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9F9F" w14:textId="77777777" w:rsidR="00FB775F" w:rsidRPr="00196D83" w:rsidRDefault="00DF6501">
      <w:pPr>
        <w:rPr>
          <w:rFonts w:ascii="Arial" w:hAnsi="Arial" w:cs="Arial"/>
          <w:b/>
          <w:sz w:val="24"/>
        </w:rPr>
      </w:pPr>
      <w:r>
        <w:rPr>
          <w:rFonts w:ascii="Arial" w:hAnsi="Arial" w:cs="Arial"/>
          <w:b/>
          <w:sz w:val="24"/>
        </w:rPr>
        <w:t xml:space="preserve"> </w:t>
      </w:r>
      <w:r w:rsidR="00B12740">
        <w:rPr>
          <w:rFonts w:ascii="Arial" w:hAnsi="Arial" w:cs="Arial"/>
          <w:b/>
          <w:noProof/>
          <w:sz w:val="36"/>
          <w:lang w:val="en-NZ" w:eastAsia="en-NZ"/>
        </w:rPr>
        <w:drawing>
          <wp:inline distT="0" distB="0" distL="0" distR="0" wp14:anchorId="1FD69E31" wp14:editId="077F93E6">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4F16844E" w14:textId="77777777" w:rsidR="00FB775F" w:rsidRPr="00196D83" w:rsidRDefault="00FB775F">
      <w:pPr>
        <w:jc w:val="center"/>
        <w:rPr>
          <w:rFonts w:ascii="Arial" w:hAnsi="Arial" w:cs="Arial"/>
          <w:b/>
          <w:sz w:val="24"/>
        </w:rPr>
      </w:pPr>
    </w:p>
    <w:p w14:paraId="2DDE939B" w14:textId="77777777" w:rsidR="00196D83" w:rsidRPr="00196D83" w:rsidRDefault="00196D83">
      <w:pPr>
        <w:jc w:val="center"/>
        <w:rPr>
          <w:rFonts w:ascii="Arial" w:hAnsi="Arial" w:cs="Arial"/>
          <w:b/>
          <w:sz w:val="24"/>
        </w:rPr>
      </w:pPr>
    </w:p>
    <w:p w14:paraId="4ED17108" w14:textId="77777777" w:rsidR="00196D83" w:rsidRPr="00196D83" w:rsidRDefault="00196D83" w:rsidP="00196D83">
      <w:pPr>
        <w:rPr>
          <w:rFonts w:ascii="Arial" w:hAnsi="Arial" w:cs="Arial"/>
          <w:b/>
          <w:sz w:val="28"/>
          <w:szCs w:val="28"/>
          <w:lang w:val="en-NZ"/>
        </w:rPr>
      </w:pPr>
    </w:p>
    <w:p w14:paraId="53EA23EF"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4673A">
        <w:rPr>
          <w:rFonts w:ascii="Arial" w:hAnsi="Arial" w:cs="Arial"/>
          <w:b/>
          <w:sz w:val="28"/>
          <w:szCs w:val="28"/>
          <w:lang w:val="en-NZ"/>
        </w:rPr>
        <w:t>2</w:t>
      </w:r>
      <w:r w:rsidR="00690531">
        <w:rPr>
          <w:rFonts w:ascii="Arial" w:hAnsi="Arial" w:cs="Arial"/>
          <w:b/>
          <w:sz w:val="28"/>
          <w:szCs w:val="28"/>
          <w:lang w:val="en-NZ"/>
        </w:rPr>
        <w:t xml:space="preserve"> </w:t>
      </w:r>
      <w:r w:rsidR="009F7592">
        <w:rPr>
          <w:rFonts w:ascii="Arial" w:hAnsi="Arial" w:cs="Arial"/>
          <w:b/>
          <w:sz w:val="28"/>
          <w:szCs w:val="28"/>
          <w:lang w:val="en-NZ"/>
        </w:rPr>
        <w:t>Social Studies</w:t>
      </w:r>
    </w:p>
    <w:p w14:paraId="58717478" w14:textId="77777777" w:rsidR="00196D83" w:rsidRPr="00196D83" w:rsidRDefault="00196D83" w:rsidP="00196D83">
      <w:pPr>
        <w:rPr>
          <w:rFonts w:ascii="Arial" w:hAnsi="Arial" w:cs="Arial"/>
          <w:b/>
          <w:sz w:val="28"/>
          <w:szCs w:val="28"/>
          <w:lang w:val="en-NZ"/>
        </w:rPr>
      </w:pPr>
    </w:p>
    <w:p w14:paraId="138E07F9"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4AD48FE8" w14:textId="77777777" w:rsidR="00FB775F" w:rsidRDefault="00FB775F">
      <w:pPr>
        <w:rPr>
          <w:rFonts w:ascii="Arial" w:hAnsi="Arial" w:cs="Arial"/>
          <w:b/>
          <w:color w:val="000000"/>
          <w:sz w:val="24"/>
          <w:szCs w:val="24"/>
        </w:rPr>
      </w:pPr>
    </w:p>
    <w:p w14:paraId="57A196D0" w14:textId="77777777" w:rsidR="00196D83" w:rsidRPr="00196D83" w:rsidRDefault="00196D83">
      <w:pPr>
        <w:rPr>
          <w:rFonts w:ascii="Arial" w:hAnsi="Arial" w:cs="Arial"/>
          <w:b/>
          <w:color w:val="000000"/>
          <w:sz w:val="24"/>
          <w:szCs w:val="24"/>
        </w:rPr>
      </w:pPr>
    </w:p>
    <w:p w14:paraId="6D239A1A"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09DBD0E8"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79340E" w14:paraId="1336597D" w14:textId="77777777" w:rsidTr="0079340E">
        <w:tc>
          <w:tcPr>
            <w:tcW w:w="4077" w:type="dxa"/>
            <w:vAlign w:val="center"/>
          </w:tcPr>
          <w:p w14:paraId="50EA18B1" w14:textId="77777777" w:rsidR="00196D83" w:rsidRPr="0079340E" w:rsidRDefault="00196D83" w:rsidP="0079340E">
            <w:pPr>
              <w:tabs>
                <w:tab w:val="left" w:pos="1665"/>
              </w:tabs>
              <w:spacing w:before="100" w:after="100"/>
              <w:rPr>
                <w:rFonts w:ascii="Arial" w:hAnsi="Arial" w:cs="Arial"/>
                <w:b/>
                <w:sz w:val="24"/>
                <w:szCs w:val="24"/>
              </w:rPr>
            </w:pPr>
            <w:r w:rsidRPr="0079340E">
              <w:rPr>
                <w:rFonts w:ascii="Arial" w:hAnsi="Arial" w:cs="Arial"/>
                <w:b/>
                <w:sz w:val="24"/>
                <w:szCs w:val="24"/>
              </w:rPr>
              <w:t>Subject Reference</w:t>
            </w:r>
          </w:p>
        </w:tc>
        <w:tc>
          <w:tcPr>
            <w:tcW w:w="5776" w:type="dxa"/>
            <w:vAlign w:val="center"/>
          </w:tcPr>
          <w:p w14:paraId="3FC211EC" w14:textId="77777777" w:rsidR="00196D83" w:rsidRPr="0079340E" w:rsidRDefault="0021502C" w:rsidP="0079340E">
            <w:pPr>
              <w:tabs>
                <w:tab w:val="left" w:pos="1665"/>
              </w:tabs>
              <w:spacing w:before="100" w:after="100"/>
              <w:rPr>
                <w:rFonts w:ascii="Arial" w:hAnsi="Arial" w:cs="Arial"/>
                <w:sz w:val="24"/>
                <w:szCs w:val="24"/>
              </w:rPr>
            </w:pPr>
            <w:r w:rsidRPr="0079340E">
              <w:rPr>
                <w:rFonts w:ascii="Arial" w:hAnsi="Arial" w:cs="Arial"/>
                <w:sz w:val="24"/>
                <w:szCs w:val="24"/>
              </w:rPr>
              <w:t>Social Studies</w:t>
            </w:r>
          </w:p>
        </w:tc>
      </w:tr>
      <w:tr w:rsidR="00196D83" w:rsidRPr="0079340E" w14:paraId="15DAAC77" w14:textId="77777777" w:rsidTr="0079340E">
        <w:tc>
          <w:tcPr>
            <w:tcW w:w="4077" w:type="dxa"/>
            <w:vAlign w:val="center"/>
          </w:tcPr>
          <w:p w14:paraId="2713C037" w14:textId="77777777" w:rsidR="00196D83" w:rsidRPr="0079340E" w:rsidRDefault="00196D83" w:rsidP="0079340E">
            <w:pPr>
              <w:tabs>
                <w:tab w:val="left" w:pos="1665"/>
              </w:tabs>
              <w:spacing w:before="100" w:after="100"/>
              <w:rPr>
                <w:rFonts w:ascii="Arial" w:hAnsi="Arial" w:cs="Arial"/>
                <w:b/>
                <w:sz w:val="24"/>
                <w:szCs w:val="24"/>
              </w:rPr>
            </w:pPr>
            <w:r w:rsidRPr="0079340E">
              <w:rPr>
                <w:rFonts w:ascii="Arial" w:hAnsi="Arial" w:cs="Arial"/>
                <w:b/>
                <w:sz w:val="24"/>
                <w:szCs w:val="24"/>
              </w:rPr>
              <w:t>Domain</w:t>
            </w:r>
          </w:p>
        </w:tc>
        <w:tc>
          <w:tcPr>
            <w:tcW w:w="5776" w:type="dxa"/>
            <w:vAlign w:val="center"/>
          </w:tcPr>
          <w:p w14:paraId="3BC1D379" w14:textId="77777777" w:rsidR="00196D83" w:rsidRPr="0079340E" w:rsidRDefault="0021502C" w:rsidP="0079340E">
            <w:pPr>
              <w:tabs>
                <w:tab w:val="left" w:pos="1665"/>
              </w:tabs>
              <w:spacing w:before="100" w:after="100"/>
              <w:rPr>
                <w:rFonts w:ascii="Arial" w:hAnsi="Arial" w:cs="Arial"/>
                <w:sz w:val="24"/>
                <w:szCs w:val="24"/>
              </w:rPr>
            </w:pPr>
            <w:r w:rsidRPr="0079340E">
              <w:rPr>
                <w:rFonts w:ascii="Arial" w:hAnsi="Arial" w:cs="Arial"/>
                <w:sz w:val="24"/>
                <w:szCs w:val="24"/>
              </w:rPr>
              <w:t>Social Studies</w:t>
            </w:r>
          </w:p>
        </w:tc>
      </w:tr>
      <w:tr w:rsidR="00196D83" w:rsidRPr="0079340E" w14:paraId="7A3A33BD" w14:textId="77777777" w:rsidTr="0079340E">
        <w:tc>
          <w:tcPr>
            <w:tcW w:w="4077" w:type="dxa"/>
            <w:vAlign w:val="center"/>
          </w:tcPr>
          <w:p w14:paraId="01170D1A" w14:textId="77777777" w:rsidR="00196D83" w:rsidRPr="0079340E" w:rsidRDefault="00196D83" w:rsidP="0079340E">
            <w:pPr>
              <w:tabs>
                <w:tab w:val="left" w:pos="1665"/>
              </w:tabs>
              <w:spacing w:before="100" w:after="100"/>
              <w:rPr>
                <w:rFonts w:ascii="Arial" w:hAnsi="Arial" w:cs="Arial"/>
                <w:b/>
                <w:sz w:val="24"/>
                <w:szCs w:val="24"/>
              </w:rPr>
            </w:pPr>
            <w:r w:rsidRPr="0079340E">
              <w:rPr>
                <w:rFonts w:ascii="Arial" w:hAnsi="Arial" w:cs="Arial"/>
                <w:b/>
                <w:sz w:val="24"/>
                <w:szCs w:val="24"/>
              </w:rPr>
              <w:t>Level</w:t>
            </w:r>
          </w:p>
        </w:tc>
        <w:tc>
          <w:tcPr>
            <w:tcW w:w="5776" w:type="dxa"/>
            <w:vAlign w:val="center"/>
          </w:tcPr>
          <w:p w14:paraId="6C5E56F0" w14:textId="77777777" w:rsidR="00196D83" w:rsidRPr="0079340E" w:rsidRDefault="0074673A" w:rsidP="0079340E">
            <w:pPr>
              <w:tabs>
                <w:tab w:val="left" w:pos="1665"/>
              </w:tabs>
              <w:spacing w:before="100" w:after="100"/>
              <w:rPr>
                <w:rFonts w:ascii="Arial" w:hAnsi="Arial" w:cs="Arial"/>
                <w:sz w:val="24"/>
                <w:szCs w:val="24"/>
              </w:rPr>
            </w:pPr>
            <w:r w:rsidRPr="0079340E">
              <w:rPr>
                <w:rFonts w:ascii="Arial" w:hAnsi="Arial" w:cs="Arial"/>
                <w:sz w:val="24"/>
                <w:szCs w:val="24"/>
              </w:rPr>
              <w:t>2</w:t>
            </w:r>
          </w:p>
        </w:tc>
      </w:tr>
    </w:tbl>
    <w:p w14:paraId="25DFDD76"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183FBED4" w14:textId="77777777" w:rsidR="00196D83" w:rsidRDefault="00196D83">
      <w:pPr>
        <w:rPr>
          <w:rFonts w:ascii="Arial" w:hAnsi="Arial" w:cs="Arial"/>
          <w:sz w:val="24"/>
          <w:szCs w:val="24"/>
        </w:rPr>
      </w:pPr>
    </w:p>
    <w:p w14:paraId="587D5BBD" w14:textId="77777777" w:rsidR="00FF13C9"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Conditions of Assessment</w:t>
      </w:r>
      <w:r w:rsidRPr="00A62A27">
        <w:rPr>
          <w:rFonts w:ascii="Arial" w:eastAsia="Aptos" w:hAnsi="Arial" w:cs="Arial"/>
          <w:kern w:val="2"/>
          <w:sz w:val="24"/>
          <w:szCs w:val="24"/>
          <w:lang w:val="en-NZ" w:eastAsia="en-US"/>
        </w:rPr>
        <w:t> </w:t>
      </w:r>
    </w:p>
    <w:p w14:paraId="5C3555A6"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p>
    <w:p w14:paraId="0523A20B"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These Conditions provide guidelines for assessment against internally assessed Achievement Standards. Guidance is provided on: </w:t>
      </w:r>
    </w:p>
    <w:p w14:paraId="430C2037" w14:textId="77777777" w:rsidR="00FF13C9" w:rsidRPr="00A62A27" w:rsidRDefault="00FF13C9" w:rsidP="00FF13C9">
      <w:pPr>
        <w:numPr>
          <w:ilvl w:val="0"/>
          <w:numId w:val="41"/>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specific requirements for all assessments against this Standard </w:t>
      </w:r>
    </w:p>
    <w:p w14:paraId="433CBBDE" w14:textId="77777777" w:rsidR="00FF13C9" w:rsidRPr="00A62A27" w:rsidRDefault="00FF13C9" w:rsidP="00FF13C9">
      <w:pPr>
        <w:numPr>
          <w:ilvl w:val="0"/>
          <w:numId w:val="42"/>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appropriate ways of, and conditions for, gathering evidence </w:t>
      </w:r>
    </w:p>
    <w:p w14:paraId="0BFFFDFB" w14:textId="77777777" w:rsidR="00FF13C9" w:rsidRPr="00A62A27" w:rsidRDefault="00FF13C9" w:rsidP="00FF13C9">
      <w:pPr>
        <w:numPr>
          <w:ilvl w:val="0"/>
          <w:numId w:val="43"/>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ensuring that evidence is authentic. </w:t>
      </w:r>
    </w:p>
    <w:p w14:paraId="76BF40D9" w14:textId="77777777" w:rsidR="00FF13C9" w:rsidRDefault="00FF13C9" w:rsidP="00FF13C9">
      <w:pPr>
        <w:suppressAutoHyphens w:val="0"/>
        <w:spacing w:line="278" w:lineRule="auto"/>
        <w:rPr>
          <w:rFonts w:ascii="Arial" w:eastAsia="Aptos" w:hAnsi="Arial" w:cs="Arial"/>
          <w:kern w:val="2"/>
          <w:sz w:val="24"/>
          <w:szCs w:val="24"/>
          <w:lang w:val="en-NZ" w:eastAsia="en-US"/>
        </w:rPr>
      </w:pPr>
    </w:p>
    <w:p w14:paraId="2227CDA7"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Assessors must be familiar with guidance on assessment practice in learning centres, including enforcing timeframes and deadlines. The </w:t>
      </w:r>
      <w:hyperlink r:id="rId8">
        <w:r w:rsidRPr="00A62A27">
          <w:rPr>
            <w:rFonts w:ascii="Arial" w:eastAsia="Aptos" w:hAnsi="Arial" w:cs="Arial"/>
            <w:color w:val="467886"/>
            <w:kern w:val="2"/>
            <w:sz w:val="24"/>
            <w:szCs w:val="24"/>
            <w:u w:val="single"/>
            <w:lang w:val="en-NZ" w:eastAsia="en-US"/>
          </w:rPr>
          <w:t>NZQA</w:t>
        </w:r>
      </w:hyperlink>
      <w:r w:rsidRPr="00A62A27">
        <w:rPr>
          <w:rFonts w:ascii="Arial" w:eastAsia="Aptos" w:hAnsi="Arial" w:cs="Arial"/>
          <w:kern w:val="2"/>
          <w:sz w:val="24"/>
          <w:szCs w:val="24"/>
          <w:lang w:val="en-NZ" w:eastAsia="en-US"/>
        </w:rPr>
        <w:t xml:space="preserve"> website offers resources that would be useful to read in conjunction with these Conditions of Assessment. </w:t>
      </w:r>
    </w:p>
    <w:p w14:paraId="6C094D37" w14:textId="77777777" w:rsidR="00FF13C9" w:rsidRDefault="00FF13C9" w:rsidP="00FF13C9">
      <w:pPr>
        <w:suppressAutoHyphens w:val="0"/>
        <w:spacing w:line="278" w:lineRule="auto"/>
        <w:rPr>
          <w:rFonts w:ascii="Arial" w:eastAsia="Aptos" w:hAnsi="Arial" w:cs="Arial"/>
          <w:kern w:val="2"/>
          <w:sz w:val="24"/>
          <w:szCs w:val="24"/>
          <w:lang w:val="en-NZ" w:eastAsia="en-US"/>
        </w:rPr>
      </w:pPr>
    </w:p>
    <w:p w14:paraId="3BE4371C" w14:textId="512671AE"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The learning centre’s Assessment Policy and Conditions of Assessment must be consistent with NZQA’s </w:t>
      </w:r>
      <w:hyperlink r:id="rId9" w:tgtFrame="_blank" w:history="1">
        <w:r w:rsidRPr="00A62A27">
          <w:rPr>
            <w:rFonts w:ascii="Arial" w:eastAsia="Aptos" w:hAnsi="Arial" w:cs="Arial"/>
            <w:color w:val="467886"/>
            <w:kern w:val="2"/>
            <w:sz w:val="24"/>
            <w:szCs w:val="24"/>
            <w:u w:val="single"/>
            <w:lang w:val="en-NZ" w:eastAsia="en-US"/>
          </w:rPr>
          <w:t>Assessment Rules for Schools with Consent to Assess</w:t>
        </w:r>
      </w:hyperlink>
      <w:r w:rsidRPr="00A62A27">
        <w:rPr>
          <w:rFonts w:ascii="Arial" w:eastAsia="Aptos" w:hAnsi="Arial" w:cs="Arial"/>
          <w:kern w:val="2"/>
          <w:sz w:val="24"/>
          <w:szCs w:val="24"/>
          <w:lang w:val="en-NZ" w:eastAsia="en-US"/>
        </w:rPr>
        <w:t>. This link includes guidance for managing internal moderation and the collection of evidence. </w:t>
      </w:r>
    </w:p>
    <w:p w14:paraId="3D22F807" w14:textId="77777777" w:rsidR="00FF13C9" w:rsidRDefault="00FF13C9" w:rsidP="00FF13C9">
      <w:pPr>
        <w:suppressAutoHyphens w:val="0"/>
        <w:spacing w:line="278" w:lineRule="auto"/>
        <w:rPr>
          <w:rFonts w:ascii="Arial" w:eastAsia="Aptos" w:hAnsi="Arial" w:cs="Arial"/>
          <w:b/>
          <w:bCs/>
          <w:kern w:val="2"/>
          <w:sz w:val="24"/>
          <w:szCs w:val="24"/>
          <w:lang w:val="en-NZ" w:eastAsia="en-US"/>
        </w:rPr>
      </w:pPr>
    </w:p>
    <w:p w14:paraId="0191E9A2"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Gathering Evidence</w:t>
      </w:r>
      <w:r w:rsidRPr="00A62A27">
        <w:rPr>
          <w:rFonts w:ascii="Arial" w:eastAsia="Aptos" w:hAnsi="Arial" w:cs="Arial"/>
          <w:kern w:val="2"/>
          <w:sz w:val="24"/>
          <w:szCs w:val="24"/>
          <w:lang w:val="en-NZ" w:eastAsia="en-US"/>
        </w:rPr>
        <w:t> </w:t>
      </w:r>
    </w:p>
    <w:p w14:paraId="55BC8B18" w14:textId="77777777" w:rsidR="00FF13C9" w:rsidRDefault="00FF13C9" w:rsidP="00FF13C9">
      <w:pPr>
        <w:suppressAutoHyphens w:val="0"/>
        <w:spacing w:line="278" w:lineRule="auto"/>
        <w:rPr>
          <w:rFonts w:ascii="Arial" w:eastAsia="Aptos" w:hAnsi="Arial" w:cs="Arial"/>
          <w:kern w:val="2"/>
          <w:sz w:val="24"/>
          <w:szCs w:val="24"/>
          <w:lang w:val="en-NZ" w:eastAsia="en-US"/>
        </w:rPr>
      </w:pPr>
    </w:p>
    <w:p w14:paraId="3D310E1B"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1DF706D0" w14:textId="77777777" w:rsidR="00FF13C9" w:rsidRDefault="00FF13C9" w:rsidP="00FF13C9">
      <w:pPr>
        <w:suppressAutoHyphens w:val="0"/>
        <w:spacing w:line="278" w:lineRule="auto"/>
        <w:rPr>
          <w:rFonts w:ascii="Arial" w:eastAsia="Aptos" w:hAnsi="Arial" w:cs="Arial"/>
          <w:kern w:val="2"/>
          <w:sz w:val="24"/>
          <w:szCs w:val="24"/>
          <w:lang w:val="en-NZ" w:eastAsia="en-US"/>
        </w:rPr>
      </w:pPr>
    </w:p>
    <w:p w14:paraId="28CD2DB5"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625F51EB" w14:textId="77777777" w:rsidR="00FF13C9" w:rsidRDefault="00FF13C9" w:rsidP="00FF13C9">
      <w:pPr>
        <w:suppressAutoHyphens w:val="0"/>
        <w:spacing w:line="278" w:lineRule="auto"/>
        <w:rPr>
          <w:rFonts w:ascii="Arial" w:eastAsia="Aptos" w:hAnsi="Arial" w:cs="Arial"/>
          <w:kern w:val="2"/>
          <w:sz w:val="24"/>
          <w:szCs w:val="24"/>
          <w:lang w:val="en-NZ" w:eastAsia="en-US"/>
        </w:rPr>
      </w:pPr>
    </w:p>
    <w:p w14:paraId="7DD6840D"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Effective assessment should suit the nature of the learning being assessed, provide opportunities to meet the diverse needs of all students, and be valid and fair. </w:t>
      </w:r>
    </w:p>
    <w:p w14:paraId="2994E534" w14:textId="77777777" w:rsidR="00FF13C9" w:rsidRDefault="00FF13C9" w:rsidP="00FF13C9">
      <w:pPr>
        <w:suppressAutoHyphens w:val="0"/>
        <w:spacing w:line="278" w:lineRule="auto"/>
        <w:rPr>
          <w:rFonts w:ascii="Arial" w:eastAsia="Aptos" w:hAnsi="Arial" w:cs="Arial"/>
          <w:b/>
          <w:bCs/>
          <w:kern w:val="2"/>
          <w:sz w:val="24"/>
          <w:szCs w:val="24"/>
          <w:lang w:val="en-NZ" w:eastAsia="en-US"/>
        </w:rPr>
      </w:pPr>
    </w:p>
    <w:p w14:paraId="5029C6BE"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Ensuring Authenticity of Evidence</w:t>
      </w:r>
      <w:r w:rsidRPr="00A62A27">
        <w:rPr>
          <w:rFonts w:ascii="Arial" w:eastAsia="Aptos" w:hAnsi="Arial" w:cs="Arial"/>
          <w:kern w:val="2"/>
          <w:sz w:val="24"/>
          <w:szCs w:val="24"/>
          <w:lang w:val="en-NZ" w:eastAsia="en-US"/>
        </w:rPr>
        <w:t>  </w:t>
      </w:r>
    </w:p>
    <w:p w14:paraId="6DBA5278" w14:textId="77777777" w:rsidR="00FF13C9" w:rsidRDefault="00FF13C9" w:rsidP="00FF13C9">
      <w:pPr>
        <w:suppressAutoHyphens w:val="0"/>
        <w:spacing w:line="278" w:lineRule="auto"/>
        <w:rPr>
          <w:rFonts w:ascii="Arial" w:eastAsia="Aptos" w:hAnsi="Arial" w:cs="Arial"/>
          <w:kern w:val="2"/>
          <w:sz w:val="24"/>
          <w:szCs w:val="24"/>
          <w:lang w:val="en-NZ" w:eastAsia="en-US"/>
        </w:rPr>
      </w:pPr>
    </w:p>
    <w:p w14:paraId="1FFAB191"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hyperlink r:id="rId10" w:tgtFrame="_blank" w:history="1">
        <w:r w:rsidRPr="00A62A27">
          <w:rPr>
            <w:rFonts w:ascii="Arial" w:eastAsia="Aptos" w:hAnsi="Arial" w:cs="Arial"/>
            <w:color w:val="467886"/>
            <w:kern w:val="2"/>
            <w:sz w:val="24"/>
            <w:szCs w:val="24"/>
            <w:u w:val="single"/>
            <w:lang w:val="en-NZ" w:eastAsia="en-US"/>
          </w:rPr>
          <w:t>Authenticity</w:t>
        </w:r>
      </w:hyperlink>
      <w:r w:rsidRPr="00A62A27">
        <w:rPr>
          <w:rFonts w:ascii="Arial" w:eastAsia="Aptos" w:hAnsi="Arial" w:cs="Arial"/>
          <w:kern w:val="2"/>
          <w:sz w:val="24"/>
          <w:szCs w:val="24"/>
          <w:lang w:val="en-NZ" w:eastAsia="en-US"/>
        </w:rPr>
        <w:t> of student evidence needs to be assured regardless of the method of collecting evidence. This must be in line with the learning centre’s policy and NZQA’s </w:t>
      </w:r>
      <w:hyperlink r:id="rId11" w:tgtFrame="_blank" w:history="1">
        <w:r w:rsidRPr="00A62A27">
          <w:rPr>
            <w:rFonts w:ascii="Arial" w:eastAsia="Aptos" w:hAnsi="Arial" w:cs="Arial"/>
            <w:color w:val="467886"/>
            <w:kern w:val="2"/>
            <w:sz w:val="24"/>
            <w:szCs w:val="24"/>
            <w:u w:val="single"/>
            <w:lang w:val="en-NZ" w:eastAsia="en-US"/>
          </w:rPr>
          <w:t>Assessment Rules for Schools with Consent to Assess</w:t>
        </w:r>
      </w:hyperlink>
      <w:r w:rsidRPr="00A62A27">
        <w:rPr>
          <w:rFonts w:ascii="Arial" w:eastAsia="Aptos" w:hAnsi="Arial" w:cs="Arial"/>
          <w:kern w:val="2"/>
          <w:sz w:val="24"/>
          <w:szCs w:val="24"/>
          <w:lang w:val="en-NZ" w:eastAsia="en-US"/>
        </w:rPr>
        <w:t>.  </w:t>
      </w:r>
    </w:p>
    <w:p w14:paraId="6F7AD7C6" w14:textId="77777777" w:rsidR="00FF13C9" w:rsidRDefault="00FF13C9" w:rsidP="00FF13C9">
      <w:pPr>
        <w:suppressAutoHyphens w:val="0"/>
        <w:spacing w:line="278" w:lineRule="auto"/>
        <w:rPr>
          <w:rFonts w:ascii="Arial" w:eastAsia="Aptos" w:hAnsi="Arial" w:cs="Arial"/>
          <w:kern w:val="2"/>
          <w:sz w:val="24"/>
          <w:szCs w:val="24"/>
          <w:lang w:val="en-NZ" w:eastAsia="en-US"/>
        </w:rPr>
      </w:pPr>
    </w:p>
    <w:p w14:paraId="56B4A770" w14:textId="77777777" w:rsidR="00FF13C9" w:rsidRPr="00A62A27" w:rsidRDefault="00FF13C9" w:rsidP="00FF13C9">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6B884BBA" w14:textId="77777777" w:rsidR="00FF13C9" w:rsidRPr="00A62A27" w:rsidRDefault="00FF13C9" w:rsidP="00FF13C9">
      <w:pPr>
        <w:numPr>
          <w:ilvl w:val="0"/>
          <w:numId w:val="44"/>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teacher guidance on the nature and extent of </w:t>
      </w:r>
      <w:hyperlink r:id="rId12" w:tgtFrame="_blank" w:history="1">
        <w:r w:rsidRPr="00A62A27">
          <w:rPr>
            <w:rFonts w:ascii="Arial" w:eastAsia="Aptos" w:hAnsi="Arial" w:cs="Arial"/>
            <w:color w:val="467886"/>
            <w:kern w:val="2"/>
            <w:sz w:val="24"/>
            <w:szCs w:val="24"/>
            <w:u w:val="single"/>
            <w:lang w:val="en-NZ" w:eastAsia="en-US"/>
          </w:rPr>
          <w:t>acceptable GenAI use</w:t>
        </w:r>
      </w:hyperlink>
      <w:r w:rsidRPr="00A62A27">
        <w:rPr>
          <w:rFonts w:ascii="Arial" w:eastAsia="Aptos" w:hAnsi="Arial" w:cs="Arial"/>
          <w:kern w:val="2"/>
          <w:sz w:val="24"/>
          <w:szCs w:val="24"/>
          <w:lang w:val="en-NZ" w:eastAsia="en-US"/>
        </w:rPr>
        <w:t>, if any  </w:t>
      </w:r>
    </w:p>
    <w:p w14:paraId="66CE08D1" w14:textId="77777777" w:rsidR="00FF13C9" w:rsidRPr="00A62A27" w:rsidRDefault="00FF13C9" w:rsidP="00FF13C9">
      <w:pPr>
        <w:numPr>
          <w:ilvl w:val="0"/>
          <w:numId w:val="44"/>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assessor observations and conversations  </w:t>
      </w:r>
    </w:p>
    <w:p w14:paraId="093529A6" w14:textId="77777777" w:rsidR="00FF13C9" w:rsidRPr="00A62A27" w:rsidRDefault="00FF13C9" w:rsidP="00FF13C9">
      <w:pPr>
        <w:numPr>
          <w:ilvl w:val="0"/>
          <w:numId w:val="44"/>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meeting with the student at set milestones or checkpoints  </w:t>
      </w:r>
    </w:p>
    <w:p w14:paraId="578B721C" w14:textId="77777777" w:rsidR="00FF13C9" w:rsidRPr="00A62A27" w:rsidRDefault="00FF13C9" w:rsidP="00FF13C9">
      <w:pPr>
        <w:numPr>
          <w:ilvl w:val="0"/>
          <w:numId w:val="44"/>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the student’s record of progress, such as photographic entries or any GenAI prompts used. </w:t>
      </w:r>
    </w:p>
    <w:p w14:paraId="5BB43C27" w14:textId="77777777" w:rsidR="00F80217" w:rsidRDefault="00F80217" w:rsidP="00F80217"/>
    <w:p w14:paraId="2C749277" w14:textId="77777777" w:rsidR="00771639" w:rsidRDefault="00771639">
      <w:pPr>
        <w:rPr>
          <w:rFonts w:ascii="Arial" w:hAnsi="Arial" w:cs="Arial"/>
          <w:sz w:val="24"/>
          <w:szCs w:val="24"/>
        </w:rPr>
      </w:pPr>
    </w:p>
    <w:p w14:paraId="0F23A119"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64E7E298"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79340E" w14:paraId="6E276E50" w14:textId="77777777" w:rsidTr="0079340E">
        <w:tc>
          <w:tcPr>
            <w:tcW w:w="4077" w:type="dxa"/>
            <w:vAlign w:val="center"/>
          </w:tcPr>
          <w:p w14:paraId="2EECC8FF" w14:textId="77777777" w:rsidR="00196D83" w:rsidRPr="0079340E" w:rsidRDefault="00196D83" w:rsidP="0079340E">
            <w:pPr>
              <w:tabs>
                <w:tab w:val="left" w:pos="1665"/>
              </w:tabs>
              <w:spacing w:before="80" w:after="80"/>
              <w:rPr>
                <w:rFonts w:ascii="Arial" w:hAnsi="Arial" w:cs="Arial"/>
                <w:b/>
                <w:sz w:val="24"/>
                <w:szCs w:val="24"/>
              </w:rPr>
            </w:pPr>
            <w:r w:rsidRPr="0079340E">
              <w:rPr>
                <w:rFonts w:ascii="Arial" w:hAnsi="Arial" w:cs="Arial"/>
                <w:b/>
                <w:sz w:val="24"/>
                <w:szCs w:val="24"/>
              </w:rPr>
              <w:t>Achievement Standard Number</w:t>
            </w:r>
          </w:p>
        </w:tc>
        <w:tc>
          <w:tcPr>
            <w:tcW w:w="5776" w:type="dxa"/>
            <w:vAlign w:val="center"/>
          </w:tcPr>
          <w:p w14:paraId="4CE7A811" w14:textId="77777777" w:rsidR="00196D83" w:rsidRPr="0079340E" w:rsidRDefault="00B20AD9" w:rsidP="0079340E">
            <w:pPr>
              <w:tabs>
                <w:tab w:val="left" w:pos="1665"/>
              </w:tabs>
              <w:spacing w:before="80" w:after="80"/>
              <w:rPr>
                <w:rFonts w:ascii="Arial" w:hAnsi="Arial" w:cs="Arial"/>
                <w:b/>
                <w:sz w:val="24"/>
                <w:szCs w:val="24"/>
              </w:rPr>
            </w:pPr>
            <w:r>
              <w:rPr>
                <w:rFonts w:ascii="Arial" w:hAnsi="Arial" w:cs="Arial"/>
                <w:b/>
                <w:sz w:val="24"/>
                <w:szCs w:val="24"/>
              </w:rPr>
              <w:t xml:space="preserve">91280 </w:t>
            </w:r>
            <w:r w:rsidRPr="00B20AD9">
              <w:rPr>
                <w:rFonts w:ascii="Arial" w:hAnsi="Arial" w:cs="Arial"/>
                <w:b/>
                <w:sz w:val="24"/>
                <w:szCs w:val="24"/>
              </w:rPr>
              <w:t>Social Studies</w:t>
            </w:r>
            <w:r w:rsidRPr="0079340E">
              <w:rPr>
                <w:rFonts w:ascii="Arial" w:hAnsi="Arial" w:cs="Arial"/>
                <w:b/>
                <w:sz w:val="24"/>
                <w:szCs w:val="24"/>
              </w:rPr>
              <w:t xml:space="preserve"> </w:t>
            </w:r>
            <w:r w:rsidR="0074673A" w:rsidRPr="0079340E">
              <w:rPr>
                <w:rFonts w:ascii="Arial" w:hAnsi="Arial" w:cs="Arial"/>
                <w:b/>
                <w:sz w:val="24"/>
                <w:szCs w:val="24"/>
              </w:rPr>
              <w:t>2</w:t>
            </w:r>
            <w:r w:rsidR="0021502C" w:rsidRPr="0079340E">
              <w:rPr>
                <w:rFonts w:ascii="Arial" w:hAnsi="Arial" w:cs="Arial"/>
                <w:b/>
                <w:sz w:val="24"/>
                <w:szCs w:val="24"/>
              </w:rPr>
              <w:t>.2</w:t>
            </w:r>
          </w:p>
        </w:tc>
      </w:tr>
      <w:tr w:rsidR="00196D83" w:rsidRPr="0079340E" w14:paraId="3568824E" w14:textId="77777777" w:rsidTr="0079340E">
        <w:tc>
          <w:tcPr>
            <w:tcW w:w="4077" w:type="dxa"/>
            <w:vAlign w:val="center"/>
          </w:tcPr>
          <w:p w14:paraId="79BFE09B" w14:textId="77777777" w:rsidR="00196D83" w:rsidRPr="0079340E" w:rsidRDefault="00196D83" w:rsidP="0079340E">
            <w:pPr>
              <w:tabs>
                <w:tab w:val="left" w:pos="1665"/>
              </w:tabs>
              <w:spacing w:before="80" w:after="80"/>
              <w:rPr>
                <w:rFonts w:ascii="Arial" w:hAnsi="Arial" w:cs="Arial"/>
                <w:b/>
                <w:sz w:val="24"/>
                <w:szCs w:val="24"/>
              </w:rPr>
            </w:pPr>
            <w:r w:rsidRPr="0079340E">
              <w:rPr>
                <w:rFonts w:ascii="Arial" w:hAnsi="Arial" w:cs="Arial"/>
                <w:b/>
                <w:sz w:val="24"/>
                <w:szCs w:val="24"/>
              </w:rPr>
              <w:t>Title</w:t>
            </w:r>
          </w:p>
        </w:tc>
        <w:tc>
          <w:tcPr>
            <w:tcW w:w="5776" w:type="dxa"/>
            <w:vAlign w:val="center"/>
          </w:tcPr>
          <w:p w14:paraId="511889BA" w14:textId="77777777" w:rsidR="00196D83" w:rsidRPr="0079340E" w:rsidRDefault="00C346AF" w:rsidP="0079340E">
            <w:pPr>
              <w:tabs>
                <w:tab w:val="left" w:pos="1665"/>
              </w:tabs>
              <w:spacing w:before="80" w:after="80"/>
              <w:rPr>
                <w:rFonts w:ascii="Arial" w:hAnsi="Arial" w:cs="Arial"/>
                <w:sz w:val="24"/>
                <w:szCs w:val="24"/>
              </w:rPr>
            </w:pPr>
            <w:r w:rsidRPr="00C346AF">
              <w:rPr>
                <w:rFonts w:ascii="Arial" w:hAnsi="Arial" w:cs="Arial"/>
                <w:sz w:val="24"/>
                <w:szCs w:val="24"/>
              </w:rPr>
              <w:t>Conduct a reflective social inquiry</w:t>
            </w:r>
          </w:p>
        </w:tc>
      </w:tr>
      <w:tr w:rsidR="00196D83" w:rsidRPr="0079340E" w14:paraId="4C050632" w14:textId="77777777" w:rsidTr="0079340E">
        <w:tc>
          <w:tcPr>
            <w:tcW w:w="4077" w:type="dxa"/>
            <w:vAlign w:val="center"/>
          </w:tcPr>
          <w:p w14:paraId="055BCD18" w14:textId="77777777" w:rsidR="00196D83" w:rsidRPr="0079340E" w:rsidRDefault="00196D83" w:rsidP="0079340E">
            <w:pPr>
              <w:tabs>
                <w:tab w:val="left" w:pos="1665"/>
              </w:tabs>
              <w:spacing w:before="80" w:after="80"/>
              <w:rPr>
                <w:rFonts w:ascii="Arial" w:hAnsi="Arial" w:cs="Arial"/>
                <w:b/>
                <w:sz w:val="24"/>
                <w:szCs w:val="24"/>
              </w:rPr>
            </w:pPr>
            <w:r w:rsidRPr="0079340E">
              <w:rPr>
                <w:rFonts w:ascii="Arial" w:hAnsi="Arial" w:cs="Arial"/>
                <w:b/>
                <w:sz w:val="24"/>
                <w:szCs w:val="24"/>
              </w:rPr>
              <w:t>Number of Credits</w:t>
            </w:r>
          </w:p>
        </w:tc>
        <w:tc>
          <w:tcPr>
            <w:tcW w:w="5776" w:type="dxa"/>
            <w:vAlign w:val="center"/>
          </w:tcPr>
          <w:p w14:paraId="2DD7D4A2" w14:textId="77777777" w:rsidR="00196D83" w:rsidRPr="0079340E" w:rsidRDefault="0021502C" w:rsidP="0079340E">
            <w:pPr>
              <w:tabs>
                <w:tab w:val="left" w:pos="1665"/>
              </w:tabs>
              <w:spacing w:before="80" w:after="80"/>
              <w:rPr>
                <w:rFonts w:ascii="Arial" w:hAnsi="Arial" w:cs="Arial"/>
                <w:sz w:val="24"/>
                <w:szCs w:val="24"/>
              </w:rPr>
            </w:pPr>
            <w:r w:rsidRPr="0079340E">
              <w:rPr>
                <w:rFonts w:ascii="Arial" w:hAnsi="Arial" w:cs="Arial"/>
                <w:sz w:val="24"/>
                <w:szCs w:val="24"/>
              </w:rPr>
              <w:t>5</w:t>
            </w:r>
          </w:p>
        </w:tc>
      </w:tr>
      <w:tr w:rsidR="00196D83" w:rsidRPr="0079340E" w14:paraId="2280B8AF" w14:textId="77777777" w:rsidTr="0079340E">
        <w:tc>
          <w:tcPr>
            <w:tcW w:w="4077" w:type="dxa"/>
            <w:vAlign w:val="center"/>
          </w:tcPr>
          <w:p w14:paraId="77CB809B" w14:textId="77777777" w:rsidR="00196D83" w:rsidRPr="0079340E" w:rsidRDefault="00196D83" w:rsidP="0079340E">
            <w:pPr>
              <w:tabs>
                <w:tab w:val="left" w:pos="1665"/>
              </w:tabs>
              <w:spacing w:before="80" w:after="80"/>
              <w:rPr>
                <w:rFonts w:ascii="Arial" w:hAnsi="Arial" w:cs="Arial"/>
                <w:b/>
                <w:sz w:val="24"/>
                <w:szCs w:val="24"/>
              </w:rPr>
            </w:pPr>
            <w:r w:rsidRPr="0079340E">
              <w:rPr>
                <w:rFonts w:ascii="Arial" w:hAnsi="Arial" w:cs="Arial"/>
                <w:b/>
                <w:sz w:val="24"/>
                <w:szCs w:val="24"/>
              </w:rPr>
              <w:t>Version</w:t>
            </w:r>
          </w:p>
        </w:tc>
        <w:tc>
          <w:tcPr>
            <w:tcW w:w="5776" w:type="dxa"/>
            <w:vAlign w:val="center"/>
          </w:tcPr>
          <w:p w14:paraId="5511AF58" w14:textId="5F1B3363" w:rsidR="00196D83" w:rsidRPr="0079340E" w:rsidRDefault="00D03E25" w:rsidP="0079340E">
            <w:pPr>
              <w:tabs>
                <w:tab w:val="left" w:pos="1665"/>
              </w:tabs>
              <w:spacing w:before="80" w:after="80"/>
              <w:rPr>
                <w:rFonts w:ascii="Arial" w:hAnsi="Arial" w:cs="Arial"/>
                <w:sz w:val="24"/>
                <w:szCs w:val="24"/>
              </w:rPr>
            </w:pPr>
            <w:r>
              <w:rPr>
                <w:rFonts w:ascii="Arial" w:hAnsi="Arial" w:cs="Arial"/>
                <w:sz w:val="24"/>
                <w:szCs w:val="24"/>
              </w:rPr>
              <w:t>3</w:t>
            </w:r>
          </w:p>
        </w:tc>
      </w:tr>
    </w:tbl>
    <w:p w14:paraId="3F39D2C3" w14:textId="77777777" w:rsidR="00196D83" w:rsidRPr="00196D83" w:rsidRDefault="00196D83" w:rsidP="00196D83">
      <w:pPr>
        <w:tabs>
          <w:tab w:val="left" w:pos="1665"/>
        </w:tabs>
        <w:rPr>
          <w:rFonts w:ascii="Arial" w:hAnsi="Arial" w:cs="Arial"/>
          <w:sz w:val="24"/>
          <w:szCs w:val="24"/>
        </w:rPr>
      </w:pPr>
    </w:p>
    <w:p w14:paraId="28575DBB" w14:textId="77777777" w:rsidR="0021502C" w:rsidRPr="0021502C" w:rsidRDefault="0021502C" w:rsidP="003B62A6">
      <w:pPr>
        <w:tabs>
          <w:tab w:val="left" w:pos="284"/>
        </w:tabs>
        <w:suppressAutoHyphens w:val="0"/>
        <w:rPr>
          <w:rFonts w:ascii="Arial" w:hAnsi="Arial" w:cs="Arial"/>
          <w:sz w:val="24"/>
          <w:szCs w:val="24"/>
        </w:rPr>
      </w:pPr>
      <w:r w:rsidRPr="0021502C">
        <w:rPr>
          <w:rFonts w:ascii="Arial" w:hAnsi="Arial" w:cs="Arial"/>
          <w:sz w:val="24"/>
          <w:szCs w:val="24"/>
        </w:rPr>
        <w:t>The focus of the enquiry may be provided by the teacher or selected by the student</w:t>
      </w:r>
      <w:r>
        <w:rPr>
          <w:rFonts w:ascii="Arial" w:hAnsi="Arial" w:cs="Arial"/>
          <w:sz w:val="24"/>
          <w:szCs w:val="24"/>
        </w:rPr>
        <w:t>.</w:t>
      </w:r>
      <w:r w:rsidR="003B62A6">
        <w:rPr>
          <w:rFonts w:ascii="Arial" w:hAnsi="Arial" w:cs="Arial"/>
          <w:sz w:val="24"/>
          <w:szCs w:val="24"/>
        </w:rPr>
        <w:t xml:space="preserve"> </w:t>
      </w:r>
      <w:r w:rsidRPr="0021502C">
        <w:rPr>
          <w:rFonts w:ascii="Arial" w:hAnsi="Arial" w:cs="Arial"/>
          <w:sz w:val="24"/>
          <w:szCs w:val="24"/>
        </w:rPr>
        <w:t>Templa</w:t>
      </w:r>
      <w:r>
        <w:rPr>
          <w:rFonts w:ascii="Arial" w:hAnsi="Arial" w:cs="Arial"/>
          <w:sz w:val="24"/>
          <w:szCs w:val="24"/>
        </w:rPr>
        <w:t>tes may be provided by teachers.</w:t>
      </w:r>
      <w:r w:rsidR="003B62A6">
        <w:rPr>
          <w:rFonts w:ascii="Arial" w:hAnsi="Arial" w:cs="Arial"/>
          <w:sz w:val="24"/>
          <w:szCs w:val="24"/>
        </w:rPr>
        <w:t xml:space="preserve"> </w:t>
      </w:r>
      <w:r w:rsidRPr="0021502C">
        <w:rPr>
          <w:rFonts w:ascii="Arial" w:hAnsi="Arial" w:cs="Arial"/>
          <w:sz w:val="24"/>
          <w:szCs w:val="24"/>
        </w:rPr>
        <w:t xml:space="preserve">Questions </w:t>
      </w:r>
      <w:r w:rsidR="009C6BED">
        <w:rPr>
          <w:rFonts w:ascii="Arial" w:hAnsi="Arial" w:cs="Arial"/>
          <w:sz w:val="24"/>
          <w:szCs w:val="24"/>
        </w:rPr>
        <w:t>should</w:t>
      </w:r>
      <w:r w:rsidR="009C6BED" w:rsidRPr="0021502C">
        <w:rPr>
          <w:rFonts w:ascii="Arial" w:hAnsi="Arial" w:cs="Arial"/>
          <w:sz w:val="24"/>
          <w:szCs w:val="24"/>
        </w:rPr>
        <w:t xml:space="preserve"> </w:t>
      </w:r>
      <w:r w:rsidRPr="0021502C">
        <w:rPr>
          <w:rFonts w:ascii="Arial" w:hAnsi="Arial" w:cs="Arial"/>
          <w:sz w:val="24"/>
          <w:szCs w:val="24"/>
        </w:rPr>
        <w:t>be written by the student</w:t>
      </w:r>
      <w:r>
        <w:rPr>
          <w:rFonts w:ascii="Arial" w:hAnsi="Arial" w:cs="Arial"/>
          <w:sz w:val="24"/>
          <w:szCs w:val="24"/>
        </w:rPr>
        <w:t>.</w:t>
      </w:r>
      <w:r w:rsidR="003B62A6">
        <w:rPr>
          <w:rFonts w:ascii="Arial" w:hAnsi="Arial" w:cs="Arial"/>
          <w:sz w:val="24"/>
          <w:szCs w:val="24"/>
        </w:rPr>
        <w:t xml:space="preserve"> </w:t>
      </w:r>
    </w:p>
    <w:p w14:paraId="3AB38F13" w14:textId="77777777" w:rsidR="006351C1" w:rsidRDefault="006351C1" w:rsidP="009C6BED">
      <w:pPr>
        <w:jc w:val="both"/>
        <w:rPr>
          <w:rFonts w:ascii="Arial" w:hAnsi="Arial" w:cs="Arial"/>
          <w:sz w:val="24"/>
          <w:szCs w:val="24"/>
        </w:rPr>
      </w:pPr>
    </w:p>
    <w:p w14:paraId="158491F7" w14:textId="77777777" w:rsidR="009C6BED" w:rsidRDefault="009C6BED" w:rsidP="009C6BED">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w:t>
      </w:r>
      <w:r>
        <w:rPr>
          <w:rFonts w:ascii="Arial" w:hAnsi="Arial" w:cs="Arial"/>
          <w:sz w:val="24"/>
          <w:szCs w:val="24"/>
        </w:rPr>
        <w:lastRenderedPageBreak/>
        <w:t xml:space="preserve">making and/or reflection and will be presented in any media that clearly communicates the student’s understanding of the investigation. Where a group approach is used the teacher needs to ensure that there is evidence that each student has met all aspects of the standard. </w:t>
      </w:r>
    </w:p>
    <w:p w14:paraId="19E05DD7" w14:textId="77777777" w:rsidR="00196D83" w:rsidRPr="0021502C" w:rsidRDefault="00196D83" w:rsidP="00196D83">
      <w:pPr>
        <w:tabs>
          <w:tab w:val="left" w:pos="1665"/>
        </w:tabs>
        <w:rPr>
          <w:rFonts w:ascii="Arial" w:hAnsi="Arial" w:cs="Arial"/>
          <w:sz w:val="24"/>
          <w:szCs w:val="24"/>
        </w:rPr>
      </w:pPr>
    </w:p>
    <w:p w14:paraId="4F7CC1EB" w14:textId="77777777" w:rsidR="0021502C" w:rsidRPr="00196D83" w:rsidRDefault="0021502C" w:rsidP="0021502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21502C" w:rsidRPr="0079340E" w14:paraId="6E8FEE9A" w14:textId="77777777" w:rsidTr="32E7EB9F">
        <w:tc>
          <w:tcPr>
            <w:tcW w:w="4077" w:type="dxa"/>
            <w:vAlign w:val="center"/>
          </w:tcPr>
          <w:p w14:paraId="002832C9"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Achievement Standard Number</w:t>
            </w:r>
          </w:p>
        </w:tc>
        <w:tc>
          <w:tcPr>
            <w:tcW w:w="5776" w:type="dxa"/>
            <w:vAlign w:val="center"/>
          </w:tcPr>
          <w:p w14:paraId="2130F767" w14:textId="77777777" w:rsidR="0021502C" w:rsidRPr="0079340E" w:rsidRDefault="00B20AD9" w:rsidP="0079340E">
            <w:pPr>
              <w:tabs>
                <w:tab w:val="left" w:pos="1665"/>
              </w:tabs>
              <w:spacing w:before="80" w:after="80"/>
              <w:rPr>
                <w:rFonts w:ascii="Arial" w:hAnsi="Arial" w:cs="Arial"/>
                <w:b/>
                <w:sz w:val="24"/>
                <w:szCs w:val="24"/>
              </w:rPr>
            </w:pPr>
            <w:r>
              <w:rPr>
                <w:rFonts w:ascii="Arial" w:hAnsi="Arial" w:cs="Arial"/>
                <w:b/>
                <w:sz w:val="24"/>
                <w:szCs w:val="24"/>
              </w:rPr>
              <w:t xml:space="preserve">91282 </w:t>
            </w:r>
            <w:r w:rsidRPr="00B20AD9">
              <w:rPr>
                <w:rFonts w:ascii="Arial" w:hAnsi="Arial" w:cs="Arial"/>
                <w:b/>
                <w:sz w:val="24"/>
                <w:szCs w:val="24"/>
              </w:rPr>
              <w:t>Social Studies</w:t>
            </w:r>
            <w:r w:rsidRPr="0079340E">
              <w:rPr>
                <w:rFonts w:ascii="Arial" w:hAnsi="Arial" w:cs="Arial"/>
                <w:b/>
                <w:sz w:val="24"/>
                <w:szCs w:val="24"/>
              </w:rPr>
              <w:t xml:space="preserve"> </w:t>
            </w:r>
            <w:r w:rsidR="0021502C" w:rsidRPr="0079340E">
              <w:rPr>
                <w:rFonts w:ascii="Arial" w:hAnsi="Arial" w:cs="Arial"/>
                <w:b/>
                <w:sz w:val="24"/>
                <w:szCs w:val="24"/>
              </w:rPr>
              <w:t>2.4</w:t>
            </w:r>
          </w:p>
        </w:tc>
      </w:tr>
      <w:tr w:rsidR="0021502C" w:rsidRPr="0079340E" w14:paraId="1862A12C" w14:textId="77777777" w:rsidTr="32E7EB9F">
        <w:tc>
          <w:tcPr>
            <w:tcW w:w="4077" w:type="dxa"/>
            <w:vAlign w:val="center"/>
          </w:tcPr>
          <w:p w14:paraId="22C17D69"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Title</w:t>
            </w:r>
          </w:p>
        </w:tc>
        <w:tc>
          <w:tcPr>
            <w:tcW w:w="5776" w:type="dxa"/>
            <w:vAlign w:val="center"/>
          </w:tcPr>
          <w:p w14:paraId="73F4FB89" w14:textId="77777777" w:rsidR="0021502C" w:rsidRPr="0079340E" w:rsidRDefault="0058479F" w:rsidP="0079340E">
            <w:pPr>
              <w:tabs>
                <w:tab w:val="left" w:pos="1665"/>
              </w:tabs>
              <w:spacing w:before="80" w:after="80"/>
              <w:rPr>
                <w:rFonts w:ascii="Arial" w:hAnsi="Arial" w:cs="Arial"/>
                <w:sz w:val="24"/>
                <w:szCs w:val="24"/>
              </w:rPr>
            </w:pPr>
            <w:r w:rsidRPr="0079340E">
              <w:rPr>
                <w:rFonts w:ascii="Arial" w:hAnsi="Arial" w:cs="Arial"/>
                <w:sz w:val="24"/>
                <w:szCs w:val="24"/>
              </w:rPr>
              <w:t>Describe personal involvement in a social action related to rights and responsibilities</w:t>
            </w:r>
          </w:p>
        </w:tc>
      </w:tr>
      <w:tr w:rsidR="0021502C" w:rsidRPr="0079340E" w14:paraId="2A892B76" w14:textId="77777777" w:rsidTr="32E7EB9F">
        <w:tc>
          <w:tcPr>
            <w:tcW w:w="4077" w:type="dxa"/>
            <w:vAlign w:val="center"/>
          </w:tcPr>
          <w:p w14:paraId="1ACDC5C4"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Number of Credits</w:t>
            </w:r>
          </w:p>
        </w:tc>
        <w:tc>
          <w:tcPr>
            <w:tcW w:w="5776" w:type="dxa"/>
            <w:vAlign w:val="center"/>
          </w:tcPr>
          <w:p w14:paraId="6328AD31" w14:textId="77777777" w:rsidR="0021502C" w:rsidRPr="0079340E" w:rsidRDefault="003B62A6" w:rsidP="0079340E">
            <w:pPr>
              <w:tabs>
                <w:tab w:val="left" w:pos="1665"/>
              </w:tabs>
              <w:spacing w:before="80" w:after="80"/>
              <w:rPr>
                <w:rFonts w:ascii="Arial" w:hAnsi="Arial" w:cs="Arial"/>
                <w:sz w:val="24"/>
                <w:szCs w:val="24"/>
              </w:rPr>
            </w:pPr>
            <w:r w:rsidRPr="0079340E">
              <w:rPr>
                <w:rFonts w:ascii="Arial" w:hAnsi="Arial" w:cs="Arial"/>
                <w:sz w:val="24"/>
                <w:szCs w:val="24"/>
              </w:rPr>
              <w:t>5</w:t>
            </w:r>
          </w:p>
        </w:tc>
      </w:tr>
      <w:tr w:rsidR="0021502C" w:rsidRPr="0079340E" w14:paraId="54E7C9B0" w14:textId="77777777" w:rsidTr="32E7EB9F">
        <w:tc>
          <w:tcPr>
            <w:tcW w:w="4077" w:type="dxa"/>
            <w:vAlign w:val="center"/>
          </w:tcPr>
          <w:p w14:paraId="6B550E9A"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Version</w:t>
            </w:r>
          </w:p>
        </w:tc>
        <w:tc>
          <w:tcPr>
            <w:tcW w:w="5776" w:type="dxa"/>
            <w:vAlign w:val="center"/>
          </w:tcPr>
          <w:p w14:paraId="391E27C0" w14:textId="3AF95A78" w:rsidR="0021502C" w:rsidRPr="0079340E" w:rsidRDefault="00F80217" w:rsidP="0079340E">
            <w:pPr>
              <w:tabs>
                <w:tab w:val="left" w:pos="1665"/>
              </w:tabs>
              <w:spacing w:before="80" w:after="80"/>
              <w:rPr>
                <w:rFonts w:ascii="Arial" w:hAnsi="Arial" w:cs="Arial"/>
                <w:sz w:val="24"/>
                <w:szCs w:val="24"/>
              </w:rPr>
            </w:pPr>
            <w:r w:rsidRPr="32E7EB9F">
              <w:rPr>
                <w:rFonts w:ascii="Arial" w:hAnsi="Arial" w:cs="Arial"/>
                <w:sz w:val="24"/>
                <w:szCs w:val="24"/>
              </w:rPr>
              <w:t>2</w:t>
            </w:r>
          </w:p>
        </w:tc>
      </w:tr>
    </w:tbl>
    <w:p w14:paraId="5B315614" w14:textId="77777777" w:rsidR="0021502C" w:rsidRPr="00196D83" w:rsidRDefault="0021502C" w:rsidP="0021502C">
      <w:pPr>
        <w:tabs>
          <w:tab w:val="left" w:pos="1665"/>
        </w:tabs>
        <w:rPr>
          <w:rFonts w:ascii="Arial" w:hAnsi="Arial" w:cs="Arial"/>
          <w:sz w:val="24"/>
          <w:szCs w:val="24"/>
        </w:rPr>
      </w:pPr>
    </w:p>
    <w:p w14:paraId="0EC021BF" w14:textId="77777777" w:rsidR="00BA2E3D" w:rsidRDefault="0021502C" w:rsidP="00BA2E3D">
      <w:pPr>
        <w:jc w:val="both"/>
        <w:rPr>
          <w:rFonts w:ascii="Arial" w:hAnsi="Arial" w:cs="Arial"/>
          <w:sz w:val="24"/>
          <w:szCs w:val="24"/>
        </w:rPr>
      </w:pPr>
      <w:r w:rsidRPr="0021502C">
        <w:rPr>
          <w:rFonts w:ascii="Arial" w:hAnsi="Arial" w:cs="Arial"/>
          <w:sz w:val="24"/>
          <w:szCs w:val="24"/>
        </w:rPr>
        <w:t>Planning for a social action can be done within a group</w:t>
      </w:r>
      <w:r>
        <w:rPr>
          <w:rFonts w:ascii="Arial" w:hAnsi="Arial" w:cs="Arial"/>
          <w:sz w:val="24"/>
          <w:szCs w:val="24"/>
        </w:rPr>
        <w:t>.</w:t>
      </w:r>
      <w:r w:rsidR="00BA2E3D">
        <w:rPr>
          <w:rFonts w:ascii="Arial" w:hAnsi="Arial" w:cs="Arial"/>
          <w:sz w:val="24"/>
          <w:szCs w:val="24"/>
        </w:rPr>
        <w:t xml:space="preserve"> Where a group approach is used the teacher needs to ensure that there is evidence that each student has met all aspects of the standard. </w:t>
      </w:r>
    </w:p>
    <w:p w14:paraId="7BDB661D" w14:textId="77777777" w:rsidR="0021502C" w:rsidRPr="0021502C" w:rsidRDefault="0021502C" w:rsidP="0021502C">
      <w:pPr>
        <w:tabs>
          <w:tab w:val="left" w:pos="567"/>
        </w:tabs>
        <w:suppressAutoHyphens w:val="0"/>
        <w:rPr>
          <w:rFonts w:ascii="Arial" w:hAnsi="Arial" w:cs="Arial"/>
          <w:i/>
          <w:sz w:val="24"/>
          <w:szCs w:val="24"/>
        </w:rPr>
      </w:pPr>
    </w:p>
    <w:p w14:paraId="2AE95C8D" w14:textId="77777777" w:rsidR="0021502C" w:rsidRPr="0021502C" w:rsidRDefault="0021502C" w:rsidP="0021502C">
      <w:pPr>
        <w:tabs>
          <w:tab w:val="left" w:pos="1134"/>
        </w:tabs>
        <w:rPr>
          <w:rFonts w:ascii="Arial" w:hAnsi="Arial" w:cs="Arial"/>
          <w:i/>
          <w:sz w:val="24"/>
          <w:szCs w:val="24"/>
        </w:rPr>
      </w:pPr>
    </w:p>
    <w:p w14:paraId="559043FF" w14:textId="77777777" w:rsidR="0021502C" w:rsidRPr="0021502C" w:rsidRDefault="0021502C" w:rsidP="0021502C">
      <w:pPr>
        <w:tabs>
          <w:tab w:val="left" w:pos="567"/>
        </w:tabs>
        <w:suppressAutoHyphens w:val="0"/>
        <w:rPr>
          <w:rFonts w:ascii="Arial" w:hAnsi="Arial" w:cs="Arial"/>
          <w:sz w:val="24"/>
          <w:szCs w:val="24"/>
        </w:rPr>
      </w:pPr>
      <w:r w:rsidRPr="003B62A6">
        <w:rPr>
          <w:rFonts w:ascii="Arial" w:hAnsi="Arial" w:cs="Arial"/>
          <w:sz w:val="24"/>
          <w:szCs w:val="24"/>
        </w:rPr>
        <w:t>A</w:t>
      </w:r>
      <w:r w:rsidRPr="0021502C">
        <w:rPr>
          <w:rFonts w:ascii="Arial" w:hAnsi="Arial" w:cs="Arial"/>
          <w:i/>
          <w:sz w:val="24"/>
          <w:szCs w:val="24"/>
        </w:rPr>
        <w:t xml:space="preserve"> </w:t>
      </w:r>
      <w:r w:rsidR="003B62A6">
        <w:rPr>
          <w:rFonts w:ascii="Arial" w:hAnsi="Arial" w:cs="Arial"/>
          <w:sz w:val="24"/>
          <w:szCs w:val="24"/>
        </w:rPr>
        <w:t>social a</w:t>
      </w:r>
      <w:r w:rsidRPr="003B62A6">
        <w:rPr>
          <w:rFonts w:ascii="Arial" w:hAnsi="Arial" w:cs="Arial"/>
          <w:sz w:val="24"/>
          <w:szCs w:val="24"/>
        </w:rPr>
        <w:t>ction</w:t>
      </w:r>
      <w:r w:rsidRPr="0021502C">
        <w:rPr>
          <w:rFonts w:ascii="Arial" w:hAnsi="Arial" w:cs="Arial"/>
          <w:sz w:val="24"/>
          <w:szCs w:val="24"/>
        </w:rPr>
        <w:t xml:space="preserve"> is an ac</w:t>
      </w:r>
      <w:r w:rsidR="00360059">
        <w:rPr>
          <w:rFonts w:ascii="Arial" w:hAnsi="Arial" w:cs="Arial"/>
          <w:sz w:val="24"/>
          <w:szCs w:val="24"/>
        </w:rPr>
        <w:t>tion which has been set up with</w:t>
      </w:r>
      <w:r w:rsidRPr="0021502C">
        <w:rPr>
          <w:rFonts w:ascii="Arial" w:hAnsi="Arial" w:cs="Arial"/>
          <w:sz w:val="24"/>
          <w:szCs w:val="24"/>
        </w:rPr>
        <w:t xml:space="preserve">in an agreed framework that has been negotiated with the assessing school. It could include working with community groups, regional, national organisations, or NGOs and so on. The action will encourage active participation by members. </w:t>
      </w:r>
    </w:p>
    <w:p w14:paraId="1A8D5F03" w14:textId="77777777" w:rsidR="0021502C" w:rsidRPr="0021502C" w:rsidRDefault="0021502C" w:rsidP="0021502C">
      <w:pPr>
        <w:tabs>
          <w:tab w:val="left" w:pos="1134"/>
        </w:tabs>
        <w:rPr>
          <w:rFonts w:ascii="Arial" w:hAnsi="Arial" w:cs="Arial"/>
          <w:sz w:val="24"/>
          <w:szCs w:val="24"/>
        </w:rPr>
      </w:pPr>
    </w:p>
    <w:p w14:paraId="3C82B39B" w14:textId="77777777" w:rsidR="0021649A" w:rsidRPr="0021649A" w:rsidRDefault="0021502C" w:rsidP="006351C1">
      <w:pPr>
        <w:tabs>
          <w:tab w:val="left" w:pos="1134"/>
        </w:tabs>
        <w:suppressAutoHyphens w:val="0"/>
        <w:rPr>
          <w:rFonts w:ascii="Arial" w:hAnsi="Arial" w:cs="Arial"/>
          <w:sz w:val="24"/>
          <w:szCs w:val="24"/>
        </w:rPr>
      </w:pPr>
      <w:r w:rsidRPr="0021502C">
        <w:rPr>
          <w:rFonts w:ascii="Arial" w:hAnsi="Arial" w:cs="Arial"/>
          <w:sz w:val="24"/>
          <w:szCs w:val="24"/>
        </w:rPr>
        <w:t xml:space="preserve">The </w:t>
      </w:r>
      <w:r w:rsidRPr="006351C1">
        <w:rPr>
          <w:rFonts w:ascii="Arial" w:hAnsi="Arial" w:cs="Arial"/>
          <w:i/>
          <w:sz w:val="24"/>
          <w:szCs w:val="24"/>
        </w:rPr>
        <w:t>personal involvement</w:t>
      </w:r>
      <w:r w:rsidRPr="0021502C">
        <w:rPr>
          <w:rFonts w:ascii="Arial" w:hAnsi="Arial" w:cs="Arial"/>
          <w:sz w:val="24"/>
          <w:szCs w:val="24"/>
        </w:rPr>
        <w:t xml:space="preserve"> </w:t>
      </w:r>
      <w:r w:rsidR="0021649A" w:rsidRPr="0021649A">
        <w:rPr>
          <w:rFonts w:ascii="Arial" w:hAnsi="Arial" w:cs="Arial"/>
          <w:sz w:val="24"/>
          <w:szCs w:val="24"/>
        </w:rPr>
        <w:t>should be based on negotiated participation in an action approved by the assessing school.</w:t>
      </w:r>
    </w:p>
    <w:p w14:paraId="7D312004" w14:textId="77777777" w:rsidR="00BF78CC" w:rsidRDefault="00BF78CC" w:rsidP="00BF78CC">
      <w:pPr>
        <w:tabs>
          <w:tab w:val="left" w:pos="284"/>
        </w:tabs>
        <w:suppressAutoHyphens w:val="0"/>
        <w:rPr>
          <w:rFonts w:ascii="Arial" w:hAnsi="Arial" w:cs="Arial"/>
          <w:i/>
          <w:sz w:val="24"/>
          <w:szCs w:val="24"/>
        </w:rPr>
      </w:pPr>
    </w:p>
    <w:p w14:paraId="60A62A12" w14:textId="77777777" w:rsidR="00DF6501" w:rsidRPr="006A5D27" w:rsidRDefault="008E5111" w:rsidP="00DF6501">
      <w:pPr>
        <w:rPr>
          <w:rFonts w:ascii="Arial" w:hAnsi="Arial" w:cs="Arial"/>
          <w:sz w:val="24"/>
          <w:szCs w:val="24"/>
        </w:rPr>
      </w:pPr>
      <w:r>
        <w:rPr>
          <w:rFonts w:ascii="Arial" w:hAnsi="Arial" w:cs="Arial"/>
          <w:i/>
          <w:iCs/>
          <w:sz w:val="24"/>
          <w:szCs w:val="24"/>
        </w:rPr>
        <w:t>Personal involvement</w:t>
      </w:r>
      <w:r>
        <w:rPr>
          <w:rFonts w:ascii="Arial" w:hAnsi="Arial" w:cs="Arial"/>
          <w:sz w:val="24"/>
          <w:szCs w:val="24"/>
        </w:rPr>
        <w:t xml:space="preserve"> means</w:t>
      </w:r>
      <w:r>
        <w:rPr>
          <w:rFonts w:ascii="Arial" w:hAnsi="Arial" w:cs="Arial"/>
          <w:b/>
          <w:bCs/>
          <w:sz w:val="24"/>
          <w:szCs w:val="24"/>
        </w:rPr>
        <w:t xml:space="preserve"> </w:t>
      </w:r>
      <w:r>
        <w:rPr>
          <w:rFonts w:ascii="Arial" w:hAnsi="Arial" w:cs="Arial"/>
          <w:sz w:val="24"/>
          <w:szCs w:val="24"/>
        </w:rPr>
        <w:t>actively participating in a social action. It is recommended that</w:t>
      </w:r>
      <w:r w:rsidRPr="008E5111">
        <w:rPr>
          <w:rFonts w:ascii="Arial" w:hAnsi="Arial" w:cs="Arial"/>
          <w:sz w:val="24"/>
          <w:szCs w:val="24"/>
        </w:rPr>
        <w:t xml:space="preserve"> evidence of</w:t>
      </w:r>
      <w:r>
        <w:rPr>
          <w:rFonts w:ascii="Arial" w:hAnsi="Arial" w:cs="Arial"/>
          <w:sz w:val="24"/>
          <w:szCs w:val="24"/>
        </w:rPr>
        <w:t xml:space="preserve"> participation is </w:t>
      </w:r>
      <w:r w:rsidRPr="008E5111">
        <w:rPr>
          <w:rFonts w:ascii="Arial" w:hAnsi="Arial" w:cs="Arial"/>
          <w:sz w:val="24"/>
          <w:szCs w:val="24"/>
        </w:rPr>
        <w:t>recorded. This record could be presented in a range of media (for example a written or visual log or in a portfolio format).</w:t>
      </w:r>
      <w:r>
        <w:rPr>
          <w:rFonts w:ascii="Arial" w:hAnsi="Arial" w:cs="Arial"/>
          <w:sz w:val="24"/>
          <w:szCs w:val="24"/>
        </w:rPr>
        <w:t xml:space="preserve"> A portfolio could include a variety of media (for example, written notes, annotations, blog entries, video, graphics, photographs, podcasts, interactive mindmaps and other online presentations) in any format.</w:t>
      </w:r>
      <w:r w:rsidR="00DF6501">
        <w:rPr>
          <w:rFonts w:ascii="Arial" w:hAnsi="Arial" w:cs="Arial"/>
          <w:sz w:val="24"/>
          <w:szCs w:val="24"/>
        </w:rPr>
        <w:t xml:space="preserve"> </w:t>
      </w:r>
    </w:p>
    <w:p w14:paraId="61A8CEAD" w14:textId="77777777" w:rsidR="00DF6501" w:rsidRDefault="00DF6501" w:rsidP="008E5111">
      <w:pPr>
        <w:rPr>
          <w:rFonts w:ascii="Calibri" w:hAnsi="Calibri"/>
          <w:color w:val="1F497D"/>
          <w:sz w:val="22"/>
          <w:szCs w:val="22"/>
          <w:lang w:val="en-AU"/>
        </w:rPr>
      </w:pPr>
    </w:p>
    <w:p w14:paraId="240DB065" w14:textId="77777777" w:rsidR="008E5111" w:rsidRDefault="008E5111" w:rsidP="008E5111">
      <w:pPr>
        <w:tabs>
          <w:tab w:val="left" w:pos="284"/>
        </w:tabs>
        <w:suppressAutoHyphens w:val="0"/>
        <w:rPr>
          <w:rFonts w:ascii="Arial" w:hAnsi="Arial" w:cs="Arial"/>
          <w:i/>
          <w:sz w:val="24"/>
          <w:szCs w:val="24"/>
        </w:rPr>
      </w:pPr>
      <w:r>
        <w:rPr>
          <w:rFonts w:ascii="Arial" w:hAnsi="Arial" w:cs="Arial"/>
          <w:sz w:val="24"/>
          <w:szCs w:val="24"/>
          <w:lang w:val="en-AU"/>
        </w:rPr>
        <w:t>The record should contain specific examples of how the student has participated in the social action.</w:t>
      </w:r>
    </w:p>
    <w:p w14:paraId="3C34DB99" w14:textId="77777777" w:rsidR="008E5111" w:rsidRDefault="008E5111" w:rsidP="00BF78CC">
      <w:pPr>
        <w:tabs>
          <w:tab w:val="left" w:pos="284"/>
        </w:tabs>
        <w:suppressAutoHyphens w:val="0"/>
        <w:rPr>
          <w:rFonts w:ascii="Arial" w:hAnsi="Arial" w:cs="Arial"/>
          <w:i/>
          <w:sz w:val="24"/>
          <w:szCs w:val="24"/>
        </w:rPr>
      </w:pPr>
    </w:p>
    <w:p w14:paraId="52D94C4E" w14:textId="77777777" w:rsidR="0021502C" w:rsidRDefault="0021502C" w:rsidP="0021502C">
      <w:pPr>
        <w:tabs>
          <w:tab w:val="left" w:pos="567"/>
        </w:tabs>
        <w:suppressAutoHyphens w:val="0"/>
        <w:rPr>
          <w:rFonts w:ascii="Arial" w:hAnsi="Arial" w:cs="Arial"/>
          <w:sz w:val="24"/>
          <w:szCs w:val="24"/>
        </w:rPr>
      </w:pPr>
      <w:r w:rsidRPr="0021502C">
        <w:rPr>
          <w:rFonts w:ascii="Arial" w:hAnsi="Arial" w:cs="Arial"/>
          <w:sz w:val="24"/>
          <w:szCs w:val="24"/>
          <w:lang w:val="en-AU" w:eastAsia="ko-KR"/>
        </w:rPr>
        <w:t>Organi</w:t>
      </w:r>
      <w:r>
        <w:rPr>
          <w:rFonts w:ascii="Arial" w:hAnsi="Arial" w:cs="Arial"/>
          <w:sz w:val="24"/>
          <w:szCs w:val="24"/>
          <w:lang w:val="en-AU" w:eastAsia="ko-KR"/>
        </w:rPr>
        <w:t>s</w:t>
      </w:r>
      <w:r w:rsidRPr="0021502C">
        <w:rPr>
          <w:rFonts w:ascii="Arial" w:hAnsi="Arial" w:cs="Arial"/>
          <w:sz w:val="24"/>
          <w:szCs w:val="24"/>
          <w:lang w:val="en-AU" w:eastAsia="ko-KR"/>
        </w:rPr>
        <w:t xml:space="preserve">ations and groups involved could provide </w:t>
      </w:r>
      <w:r w:rsidRPr="0021502C">
        <w:rPr>
          <w:rFonts w:ascii="Arial" w:hAnsi="Arial" w:cs="Arial"/>
          <w:sz w:val="24"/>
          <w:szCs w:val="24"/>
        </w:rPr>
        <w:t>resource support</w:t>
      </w:r>
      <w:r w:rsidR="0051097C">
        <w:rPr>
          <w:rFonts w:ascii="Arial" w:hAnsi="Arial" w:cs="Arial"/>
          <w:sz w:val="24"/>
          <w:szCs w:val="24"/>
        </w:rPr>
        <w:t xml:space="preserve"> </w:t>
      </w:r>
      <w:r w:rsidR="009514DE">
        <w:rPr>
          <w:rFonts w:ascii="Arial" w:hAnsi="Arial" w:cs="Arial"/>
          <w:sz w:val="24"/>
          <w:szCs w:val="24"/>
        </w:rPr>
        <w:t>and logistic support.</w:t>
      </w:r>
    </w:p>
    <w:p w14:paraId="7551305D" w14:textId="77777777" w:rsidR="00D43EE5" w:rsidRDefault="00D43EE5" w:rsidP="0021502C">
      <w:pPr>
        <w:tabs>
          <w:tab w:val="left" w:pos="567"/>
        </w:tabs>
        <w:suppressAutoHyphens w:val="0"/>
        <w:rPr>
          <w:rFonts w:ascii="Arial" w:hAnsi="Arial" w:cs="Arial"/>
          <w:sz w:val="24"/>
          <w:szCs w:val="24"/>
        </w:rPr>
      </w:pPr>
    </w:p>
    <w:p w14:paraId="46B94C6E" w14:textId="77777777" w:rsidR="00D43EE5" w:rsidRPr="00656A28" w:rsidRDefault="00D43EE5" w:rsidP="00D43EE5">
      <w:pPr>
        <w:keepNext/>
        <w:keepLines/>
        <w:tabs>
          <w:tab w:val="left" w:pos="1134"/>
        </w:tabs>
        <w:rPr>
          <w:rFonts w:cs="Arial"/>
        </w:rPr>
      </w:pPr>
      <w:r w:rsidRPr="003B62A6">
        <w:rPr>
          <w:rFonts w:ascii="Arial" w:hAnsi="Arial" w:cs="Arial"/>
          <w:sz w:val="24"/>
          <w:szCs w:val="24"/>
          <w:lang w:val="en-AU" w:eastAsia="ko-KR"/>
        </w:rPr>
        <w:t>A plan</w:t>
      </w:r>
      <w:r w:rsidRPr="00D43EE5">
        <w:rPr>
          <w:rFonts w:ascii="Arial" w:hAnsi="Arial" w:cs="Arial"/>
          <w:sz w:val="24"/>
          <w:szCs w:val="24"/>
          <w:lang w:val="en-AU" w:eastAsia="ko-KR"/>
        </w:rPr>
        <w:t xml:space="preserve"> can be based upon an existing framework</w:t>
      </w:r>
      <w:r>
        <w:rPr>
          <w:rFonts w:cs="Arial"/>
        </w:rPr>
        <w:t>.</w:t>
      </w:r>
    </w:p>
    <w:p w14:paraId="4DB6007C" w14:textId="77777777" w:rsidR="0021502C" w:rsidRPr="00196D83" w:rsidRDefault="0021502C" w:rsidP="0021502C">
      <w:pPr>
        <w:tabs>
          <w:tab w:val="left" w:pos="1665"/>
        </w:tabs>
        <w:rPr>
          <w:rFonts w:ascii="Arial" w:hAnsi="Arial" w:cs="Arial"/>
          <w:sz w:val="24"/>
          <w:szCs w:val="24"/>
        </w:rPr>
      </w:pPr>
    </w:p>
    <w:p w14:paraId="5A3D7DCC" w14:textId="77777777" w:rsidR="0021502C" w:rsidRPr="00196D83" w:rsidRDefault="0021502C" w:rsidP="0021502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21502C" w:rsidRPr="0079340E" w14:paraId="316D1663" w14:textId="77777777" w:rsidTr="32E7EB9F">
        <w:tc>
          <w:tcPr>
            <w:tcW w:w="4077" w:type="dxa"/>
            <w:vAlign w:val="center"/>
          </w:tcPr>
          <w:p w14:paraId="040FD268"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Achievement Standard Number</w:t>
            </w:r>
          </w:p>
        </w:tc>
        <w:tc>
          <w:tcPr>
            <w:tcW w:w="5776" w:type="dxa"/>
            <w:vAlign w:val="center"/>
          </w:tcPr>
          <w:p w14:paraId="6E078458" w14:textId="77777777" w:rsidR="0021502C" w:rsidRPr="0079340E" w:rsidRDefault="00B20AD9" w:rsidP="0079340E">
            <w:pPr>
              <w:tabs>
                <w:tab w:val="left" w:pos="1665"/>
              </w:tabs>
              <w:spacing w:before="80" w:after="80"/>
              <w:rPr>
                <w:rFonts w:ascii="Arial" w:hAnsi="Arial" w:cs="Arial"/>
                <w:b/>
                <w:sz w:val="24"/>
                <w:szCs w:val="24"/>
              </w:rPr>
            </w:pPr>
            <w:r>
              <w:rPr>
                <w:rFonts w:ascii="Arial" w:hAnsi="Arial" w:cs="Arial"/>
                <w:b/>
                <w:sz w:val="24"/>
                <w:szCs w:val="24"/>
              </w:rPr>
              <w:t xml:space="preserve">91283 </w:t>
            </w:r>
            <w:r w:rsidRPr="00B20AD9">
              <w:rPr>
                <w:rFonts w:ascii="Arial" w:hAnsi="Arial" w:cs="Arial"/>
                <w:b/>
                <w:sz w:val="24"/>
                <w:szCs w:val="24"/>
              </w:rPr>
              <w:t>Social Studies</w:t>
            </w:r>
            <w:r w:rsidRPr="0079340E">
              <w:rPr>
                <w:rFonts w:ascii="Arial" w:hAnsi="Arial" w:cs="Arial"/>
                <w:b/>
                <w:sz w:val="24"/>
                <w:szCs w:val="24"/>
              </w:rPr>
              <w:t xml:space="preserve"> </w:t>
            </w:r>
            <w:r w:rsidR="0021502C" w:rsidRPr="0079340E">
              <w:rPr>
                <w:rFonts w:ascii="Arial" w:hAnsi="Arial" w:cs="Arial"/>
                <w:b/>
                <w:sz w:val="24"/>
                <w:szCs w:val="24"/>
              </w:rPr>
              <w:t>2.5</w:t>
            </w:r>
          </w:p>
        </w:tc>
      </w:tr>
      <w:tr w:rsidR="0021502C" w:rsidRPr="0079340E" w14:paraId="0142150C" w14:textId="77777777" w:rsidTr="32E7EB9F">
        <w:tc>
          <w:tcPr>
            <w:tcW w:w="4077" w:type="dxa"/>
            <w:vAlign w:val="center"/>
          </w:tcPr>
          <w:p w14:paraId="41009587"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Title</w:t>
            </w:r>
          </w:p>
        </w:tc>
        <w:tc>
          <w:tcPr>
            <w:tcW w:w="5776" w:type="dxa"/>
            <w:vAlign w:val="center"/>
          </w:tcPr>
          <w:p w14:paraId="4E753369" w14:textId="77777777" w:rsidR="0021502C" w:rsidRPr="0079340E" w:rsidRDefault="00C346AF" w:rsidP="0079340E">
            <w:pPr>
              <w:tabs>
                <w:tab w:val="left" w:pos="1665"/>
              </w:tabs>
              <w:spacing w:before="80" w:after="80"/>
              <w:rPr>
                <w:rFonts w:ascii="Arial" w:hAnsi="Arial" w:cs="Arial"/>
                <w:sz w:val="24"/>
                <w:szCs w:val="24"/>
              </w:rPr>
            </w:pPr>
            <w:r w:rsidRPr="00C346AF">
              <w:rPr>
                <w:rFonts w:ascii="Arial" w:hAnsi="Arial" w:cs="Arial"/>
                <w:sz w:val="24"/>
                <w:szCs w:val="24"/>
              </w:rPr>
              <w:t>Describe a social action that enables communities and/or nations to meet responsibilities and exercise rights</w:t>
            </w:r>
          </w:p>
        </w:tc>
      </w:tr>
      <w:tr w:rsidR="0021502C" w:rsidRPr="0079340E" w14:paraId="5937827E" w14:textId="77777777" w:rsidTr="32E7EB9F">
        <w:tc>
          <w:tcPr>
            <w:tcW w:w="4077" w:type="dxa"/>
            <w:vAlign w:val="center"/>
          </w:tcPr>
          <w:p w14:paraId="5F2E0EED"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Number of Credits</w:t>
            </w:r>
          </w:p>
        </w:tc>
        <w:tc>
          <w:tcPr>
            <w:tcW w:w="5776" w:type="dxa"/>
            <w:vAlign w:val="center"/>
          </w:tcPr>
          <w:p w14:paraId="04FF8254" w14:textId="77777777" w:rsidR="0021502C" w:rsidRPr="0079340E" w:rsidRDefault="0021502C" w:rsidP="0079340E">
            <w:pPr>
              <w:tabs>
                <w:tab w:val="left" w:pos="1665"/>
              </w:tabs>
              <w:spacing w:before="80" w:after="80"/>
              <w:rPr>
                <w:rFonts w:ascii="Arial" w:hAnsi="Arial" w:cs="Arial"/>
                <w:sz w:val="24"/>
                <w:szCs w:val="24"/>
              </w:rPr>
            </w:pPr>
            <w:r w:rsidRPr="0079340E">
              <w:rPr>
                <w:rFonts w:ascii="Arial" w:hAnsi="Arial" w:cs="Arial"/>
                <w:sz w:val="24"/>
                <w:szCs w:val="24"/>
              </w:rPr>
              <w:t>4</w:t>
            </w:r>
          </w:p>
        </w:tc>
      </w:tr>
      <w:tr w:rsidR="0021502C" w:rsidRPr="0079340E" w14:paraId="63C4FB81" w14:textId="77777777" w:rsidTr="32E7EB9F">
        <w:tc>
          <w:tcPr>
            <w:tcW w:w="4077" w:type="dxa"/>
            <w:vAlign w:val="center"/>
          </w:tcPr>
          <w:p w14:paraId="4195FB88" w14:textId="77777777" w:rsidR="0021502C" w:rsidRPr="0079340E" w:rsidRDefault="0021502C" w:rsidP="0079340E">
            <w:pPr>
              <w:tabs>
                <w:tab w:val="left" w:pos="1665"/>
              </w:tabs>
              <w:spacing w:before="80" w:after="80"/>
              <w:rPr>
                <w:rFonts w:ascii="Arial" w:hAnsi="Arial" w:cs="Arial"/>
                <w:b/>
                <w:sz w:val="24"/>
                <w:szCs w:val="24"/>
              </w:rPr>
            </w:pPr>
            <w:r w:rsidRPr="0079340E">
              <w:rPr>
                <w:rFonts w:ascii="Arial" w:hAnsi="Arial" w:cs="Arial"/>
                <w:b/>
                <w:sz w:val="24"/>
                <w:szCs w:val="24"/>
              </w:rPr>
              <w:t>Version</w:t>
            </w:r>
          </w:p>
        </w:tc>
        <w:tc>
          <w:tcPr>
            <w:tcW w:w="5776" w:type="dxa"/>
            <w:vAlign w:val="center"/>
          </w:tcPr>
          <w:p w14:paraId="31DF6F7E" w14:textId="2F65321B" w:rsidR="0021502C" w:rsidRPr="0079340E" w:rsidRDefault="00F80217" w:rsidP="0079340E">
            <w:pPr>
              <w:tabs>
                <w:tab w:val="left" w:pos="1665"/>
              </w:tabs>
              <w:spacing w:before="80" w:after="80"/>
              <w:rPr>
                <w:rFonts w:ascii="Arial" w:hAnsi="Arial" w:cs="Arial"/>
                <w:sz w:val="24"/>
                <w:szCs w:val="24"/>
              </w:rPr>
            </w:pPr>
            <w:r w:rsidRPr="32E7EB9F">
              <w:rPr>
                <w:rFonts w:ascii="Arial" w:hAnsi="Arial" w:cs="Arial"/>
                <w:sz w:val="24"/>
                <w:szCs w:val="24"/>
              </w:rPr>
              <w:t>2</w:t>
            </w:r>
          </w:p>
        </w:tc>
      </w:tr>
    </w:tbl>
    <w:p w14:paraId="16F16FB0" w14:textId="77777777" w:rsidR="0021502C" w:rsidRPr="00196D83" w:rsidRDefault="0021502C" w:rsidP="0021502C">
      <w:pPr>
        <w:tabs>
          <w:tab w:val="left" w:pos="1665"/>
        </w:tabs>
        <w:rPr>
          <w:rFonts w:ascii="Arial" w:hAnsi="Arial" w:cs="Arial"/>
          <w:sz w:val="24"/>
          <w:szCs w:val="24"/>
        </w:rPr>
      </w:pPr>
    </w:p>
    <w:p w14:paraId="47567506" w14:textId="77777777" w:rsidR="0021502C" w:rsidRPr="0021502C" w:rsidRDefault="0021502C" w:rsidP="0021502C">
      <w:pPr>
        <w:tabs>
          <w:tab w:val="left" w:pos="1134"/>
        </w:tabs>
        <w:rPr>
          <w:rFonts w:ascii="Arial" w:hAnsi="Arial" w:cs="Arial"/>
          <w:sz w:val="24"/>
          <w:szCs w:val="24"/>
          <w:lang w:val="en-AU" w:eastAsia="ko-KR"/>
        </w:rPr>
      </w:pPr>
      <w:r w:rsidRPr="0021502C">
        <w:rPr>
          <w:rFonts w:ascii="Arial" w:hAnsi="Arial" w:cs="Arial"/>
          <w:sz w:val="24"/>
          <w:szCs w:val="24"/>
          <w:lang w:val="en-AU" w:eastAsia="ko-KR"/>
        </w:rPr>
        <w:lastRenderedPageBreak/>
        <w:t xml:space="preserve">The </w:t>
      </w:r>
      <w:r w:rsidRPr="0021502C">
        <w:rPr>
          <w:rFonts w:ascii="Arial" w:hAnsi="Arial" w:cs="Arial"/>
          <w:sz w:val="24"/>
          <w:szCs w:val="24"/>
        </w:rPr>
        <w:t xml:space="preserve">social action used in this Achievement Standard </w:t>
      </w:r>
      <w:r w:rsidR="0027467B">
        <w:rPr>
          <w:rFonts w:ascii="Arial" w:hAnsi="Arial" w:cs="Arial"/>
          <w:sz w:val="24"/>
          <w:szCs w:val="24"/>
        </w:rPr>
        <w:t>is intended to</w:t>
      </w:r>
      <w:r w:rsidRPr="0021502C">
        <w:rPr>
          <w:rFonts w:ascii="Arial" w:hAnsi="Arial" w:cs="Arial"/>
          <w:sz w:val="24"/>
          <w:szCs w:val="24"/>
          <w:lang w:val="en-AU" w:eastAsia="ko-KR"/>
        </w:rPr>
        <w:t xml:space="preserve"> be different from the social action used by a student as </w:t>
      </w:r>
      <w:r w:rsidR="0051097C">
        <w:rPr>
          <w:rFonts w:ascii="Arial" w:hAnsi="Arial" w:cs="Arial"/>
          <w:sz w:val="24"/>
          <w:szCs w:val="24"/>
          <w:lang w:val="en-AU" w:eastAsia="ko-KR"/>
        </w:rPr>
        <w:t>a basis for assessment in AS 2.4</w:t>
      </w:r>
      <w:r>
        <w:rPr>
          <w:rFonts w:ascii="Arial" w:hAnsi="Arial" w:cs="Arial"/>
          <w:sz w:val="24"/>
          <w:szCs w:val="24"/>
          <w:lang w:val="en-AU" w:eastAsia="ko-KR"/>
        </w:rPr>
        <w:t>.</w:t>
      </w:r>
    </w:p>
    <w:p w14:paraId="5AD448F6" w14:textId="77777777" w:rsidR="0021502C" w:rsidRDefault="0021502C" w:rsidP="0021502C">
      <w:pPr>
        <w:tabs>
          <w:tab w:val="left" w:pos="1665"/>
        </w:tabs>
        <w:rPr>
          <w:rFonts w:ascii="Arial" w:hAnsi="Arial" w:cs="Arial"/>
          <w:sz w:val="24"/>
          <w:szCs w:val="24"/>
        </w:rPr>
      </w:pPr>
    </w:p>
    <w:p w14:paraId="1CFFE0C8" w14:textId="77777777" w:rsidR="0021649A" w:rsidRDefault="0021649A" w:rsidP="0021649A">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the investigation. Where a group approach is used the teacher needs to ensure that there is evidence that each student has met all aspects of the standard. </w:t>
      </w:r>
    </w:p>
    <w:p w14:paraId="1F5F2336" w14:textId="77777777" w:rsidR="0021649A" w:rsidRPr="0021502C" w:rsidRDefault="0021649A" w:rsidP="0021502C">
      <w:pPr>
        <w:tabs>
          <w:tab w:val="left" w:pos="1665"/>
        </w:tabs>
        <w:rPr>
          <w:rFonts w:ascii="Arial" w:hAnsi="Arial" w:cs="Arial"/>
          <w:sz w:val="24"/>
          <w:szCs w:val="24"/>
        </w:rPr>
      </w:pPr>
    </w:p>
    <w:sectPr w:rsidR="0021649A" w:rsidRPr="0021502C"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72E1" w14:textId="77777777" w:rsidR="00543991" w:rsidRDefault="00543991">
      <w:r>
        <w:separator/>
      </w:r>
    </w:p>
  </w:endnote>
  <w:endnote w:type="continuationSeparator" w:id="0">
    <w:p w14:paraId="16C8F252" w14:textId="77777777" w:rsidR="00543991" w:rsidRDefault="0054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3E9F" w14:textId="77777777" w:rsidR="00DF6501" w:rsidRDefault="001742AE" w:rsidP="006952BA">
    <w:pPr>
      <w:pStyle w:val="Footer"/>
      <w:framePr w:wrap="around" w:vAnchor="text" w:hAnchor="margin" w:xAlign="right" w:y="1"/>
      <w:rPr>
        <w:rStyle w:val="PageNumber"/>
      </w:rPr>
    </w:pPr>
    <w:r>
      <w:rPr>
        <w:rStyle w:val="PageNumber"/>
      </w:rPr>
      <w:fldChar w:fldCharType="begin"/>
    </w:r>
    <w:r w:rsidR="00DF6501">
      <w:rPr>
        <w:rStyle w:val="PageNumber"/>
      </w:rPr>
      <w:instrText xml:space="preserve">PAGE  </w:instrText>
    </w:r>
    <w:r>
      <w:rPr>
        <w:rStyle w:val="PageNumber"/>
      </w:rPr>
      <w:fldChar w:fldCharType="end"/>
    </w:r>
  </w:p>
  <w:p w14:paraId="49D54309" w14:textId="77777777" w:rsidR="00DF6501" w:rsidRDefault="00DF6501"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F843" w14:textId="77777777" w:rsidR="00DF6501" w:rsidRDefault="001742AE" w:rsidP="006952BA">
    <w:pPr>
      <w:pStyle w:val="Footer"/>
      <w:framePr w:wrap="around" w:vAnchor="text" w:hAnchor="margin" w:xAlign="right" w:y="1"/>
      <w:rPr>
        <w:rStyle w:val="PageNumber"/>
      </w:rPr>
    </w:pPr>
    <w:r>
      <w:rPr>
        <w:rStyle w:val="PageNumber"/>
      </w:rPr>
      <w:fldChar w:fldCharType="begin"/>
    </w:r>
    <w:r w:rsidR="00DF6501">
      <w:rPr>
        <w:rStyle w:val="PageNumber"/>
      </w:rPr>
      <w:instrText xml:space="preserve">PAGE  </w:instrText>
    </w:r>
    <w:r>
      <w:rPr>
        <w:rStyle w:val="PageNumber"/>
      </w:rPr>
      <w:fldChar w:fldCharType="separate"/>
    </w:r>
    <w:r w:rsidR="00F80217">
      <w:rPr>
        <w:rStyle w:val="PageNumber"/>
        <w:noProof/>
      </w:rPr>
      <w:t>3</w:t>
    </w:r>
    <w:r>
      <w:rPr>
        <w:rStyle w:val="PageNumber"/>
      </w:rPr>
      <w:fldChar w:fldCharType="end"/>
    </w:r>
  </w:p>
  <w:p w14:paraId="3EFE1761" w14:textId="4909648D" w:rsidR="00DF6501" w:rsidRDefault="32E7EB9F" w:rsidP="00B142C7">
    <w:pPr>
      <w:pStyle w:val="Footer"/>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E607" w14:textId="77777777" w:rsidR="008158B2" w:rsidRDefault="0081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6E6C" w14:textId="77777777" w:rsidR="00543991" w:rsidRDefault="00543991">
      <w:r>
        <w:separator/>
      </w:r>
    </w:p>
  </w:footnote>
  <w:footnote w:type="continuationSeparator" w:id="0">
    <w:p w14:paraId="4C06B534" w14:textId="77777777" w:rsidR="00543991" w:rsidRDefault="00543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9303" w14:textId="77777777" w:rsidR="00DF6501" w:rsidRDefault="008158B2">
    <w:pPr>
      <w:pStyle w:val="Header"/>
    </w:pPr>
    <w:r>
      <w:rPr>
        <w:noProof/>
      </w:rPr>
      <w:pict w14:anchorId="7F36C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72A5069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2E7EB9F" w14:paraId="2E504F2F" w14:textId="77777777" w:rsidTr="00D52D33">
      <w:trPr>
        <w:trHeight w:val="300"/>
      </w:trPr>
      <w:tc>
        <w:tcPr>
          <w:tcW w:w="3210" w:type="dxa"/>
        </w:tcPr>
        <w:p w14:paraId="1A8E4552" w14:textId="26ABA725" w:rsidR="32E7EB9F" w:rsidRDefault="32E7EB9F" w:rsidP="00D52D33">
          <w:pPr>
            <w:pStyle w:val="Header"/>
            <w:ind w:left="-115"/>
          </w:pPr>
        </w:p>
      </w:tc>
      <w:tc>
        <w:tcPr>
          <w:tcW w:w="3210" w:type="dxa"/>
        </w:tcPr>
        <w:p w14:paraId="4336DCAD" w14:textId="316BEE83" w:rsidR="32E7EB9F" w:rsidRDefault="32E7EB9F" w:rsidP="00D52D33">
          <w:pPr>
            <w:pStyle w:val="Header"/>
            <w:jc w:val="center"/>
          </w:pPr>
        </w:p>
      </w:tc>
      <w:tc>
        <w:tcPr>
          <w:tcW w:w="3210" w:type="dxa"/>
        </w:tcPr>
        <w:p w14:paraId="552AFED2" w14:textId="077307BF" w:rsidR="32E7EB9F" w:rsidRDefault="32E7EB9F" w:rsidP="00D52D33">
          <w:pPr>
            <w:pStyle w:val="Header"/>
            <w:ind w:right="-115"/>
            <w:jc w:val="right"/>
          </w:pPr>
        </w:p>
      </w:tc>
    </w:tr>
  </w:tbl>
  <w:p w14:paraId="1752C67A" w14:textId="228CC633" w:rsidR="32E7EB9F" w:rsidRDefault="32E7EB9F" w:rsidP="00D52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690B" w14:textId="77777777" w:rsidR="00DF6501" w:rsidRDefault="008158B2">
    <w:pPr>
      <w:pStyle w:val="Header"/>
    </w:pPr>
    <w:r>
      <w:rPr>
        <w:noProof/>
      </w:rPr>
      <w:pict w14:anchorId="3FFBC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86A1FA1">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427A79"/>
    <w:multiLevelType w:val="hybridMultilevel"/>
    <w:tmpl w:val="47E8F962"/>
    <w:lvl w:ilvl="0" w:tplc="29448ED8">
      <w:start w:val="1"/>
      <w:numFmt w:val="bullet"/>
      <w:lvlText w:val=""/>
      <w:lvlJc w:val="left"/>
      <w:pPr>
        <w:tabs>
          <w:tab w:val="num" w:pos="924"/>
        </w:tabs>
        <w:ind w:left="924" w:hanging="35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61F69A12">
      <w:start w:val="3"/>
      <w:numFmt w:val="decimal"/>
      <w:lvlText w:val="%3."/>
      <w:lvlJc w:val="left"/>
      <w:pPr>
        <w:tabs>
          <w:tab w:val="num" w:pos="2727"/>
        </w:tabs>
        <w:ind w:left="2727" w:hanging="360"/>
      </w:pPr>
      <w:rPr>
        <w:rFont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AE37D59"/>
    <w:multiLevelType w:val="multilevel"/>
    <w:tmpl w:val="25C41F44"/>
    <w:lvl w:ilvl="0">
      <w:start w:val="1"/>
      <w:numFmt w:val="decimal"/>
      <w:lvlText w:val="%1"/>
      <w:lvlJc w:val="left"/>
      <w:pPr>
        <w:tabs>
          <w:tab w:val="num" w:pos="567"/>
        </w:tabs>
        <w:ind w:left="567" w:hanging="567"/>
      </w:pPr>
      <w:rPr>
        <w:rFonts w:hint="default"/>
        <w:i w:val="0"/>
        <w:sz w:val="24"/>
        <w:szCs w:val="24"/>
      </w:rPr>
    </w:lvl>
    <w:lvl w:ilvl="1">
      <w:start w:val="1"/>
      <w:numFmt w:val="lowerRoman"/>
      <w:lvlText w:val="%2"/>
      <w:lvlJc w:val="left"/>
      <w:pPr>
        <w:tabs>
          <w:tab w:val="num" w:pos="1134"/>
        </w:tabs>
        <w:ind w:left="1134" w:hanging="567"/>
      </w:pPr>
    </w:lvl>
    <w:lvl w:ilvl="2">
      <w:start w:val="1"/>
      <w:numFmt w:val="bullet"/>
      <w:lvlText w:val=""/>
      <w:lvlJc w:val="left"/>
      <w:pPr>
        <w:tabs>
          <w:tab w:val="num" w:pos="1701"/>
        </w:tabs>
        <w:ind w:left="1701" w:hanging="56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3F1CE8"/>
    <w:multiLevelType w:val="hybridMultilevel"/>
    <w:tmpl w:val="3D0A1140"/>
    <w:lvl w:ilvl="0" w:tplc="3E1E6EFC">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01337FE"/>
    <w:multiLevelType w:val="hybridMultilevel"/>
    <w:tmpl w:val="B3043E26"/>
    <w:lvl w:ilvl="0" w:tplc="29448ED8">
      <w:start w:val="1"/>
      <w:numFmt w:val="bullet"/>
      <w:lvlText w:val=""/>
      <w:lvlJc w:val="left"/>
      <w:pPr>
        <w:tabs>
          <w:tab w:val="num" w:pos="924"/>
        </w:tabs>
        <w:ind w:left="924" w:hanging="357"/>
      </w:pPr>
      <w:rPr>
        <w:rFonts w:ascii="Symbol" w:hAnsi="Symbol" w:hint="default"/>
      </w:rPr>
    </w:lvl>
    <w:lvl w:ilvl="1" w:tplc="4678D9B6">
      <w:start w:val="1"/>
      <w:numFmt w:val="bullet"/>
      <w:lvlText w:val=""/>
      <w:lvlJc w:val="left"/>
      <w:pPr>
        <w:tabs>
          <w:tab w:val="num" w:pos="1931"/>
        </w:tabs>
        <w:ind w:left="1931" w:hanging="284"/>
      </w:pPr>
      <w:rPr>
        <w:rFonts w:ascii="Symbol" w:hAnsi="Symbol" w:hint="default"/>
      </w:rPr>
    </w:lvl>
    <w:lvl w:ilvl="2" w:tplc="61F69A12">
      <w:start w:val="3"/>
      <w:numFmt w:val="decimal"/>
      <w:lvlText w:val="%3."/>
      <w:lvlJc w:val="left"/>
      <w:pPr>
        <w:tabs>
          <w:tab w:val="num" w:pos="2727"/>
        </w:tabs>
        <w:ind w:left="2727" w:hanging="360"/>
      </w:pPr>
      <w:rPr>
        <w:rFont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32C9D"/>
    <w:multiLevelType w:val="multilevel"/>
    <w:tmpl w:val="47E8F962"/>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3"/>
      <w:numFmt w:val="decimal"/>
      <w:lvlText w:val="%3."/>
      <w:lvlJc w:val="left"/>
      <w:pPr>
        <w:tabs>
          <w:tab w:val="num" w:pos="2727"/>
        </w:tabs>
        <w:ind w:left="2727" w:hanging="360"/>
      </w:pPr>
      <w:rPr>
        <w:rFont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76131"/>
    <w:multiLevelType w:val="hybridMultilevel"/>
    <w:tmpl w:val="B6403672"/>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382687">
    <w:abstractNumId w:val="0"/>
  </w:num>
  <w:num w:numId="2" w16cid:durableId="1325233848">
    <w:abstractNumId w:val="1"/>
  </w:num>
  <w:num w:numId="3" w16cid:durableId="1361852632">
    <w:abstractNumId w:val="28"/>
  </w:num>
  <w:num w:numId="4" w16cid:durableId="233589201">
    <w:abstractNumId w:val="16"/>
  </w:num>
  <w:num w:numId="5" w16cid:durableId="1095399005">
    <w:abstractNumId w:val="25"/>
  </w:num>
  <w:num w:numId="6" w16cid:durableId="1756824223">
    <w:abstractNumId w:val="12"/>
  </w:num>
  <w:num w:numId="7" w16cid:durableId="877199591">
    <w:abstractNumId w:val="6"/>
  </w:num>
  <w:num w:numId="8" w16cid:durableId="764687546">
    <w:abstractNumId w:val="31"/>
  </w:num>
  <w:num w:numId="9" w16cid:durableId="2121684124">
    <w:abstractNumId w:val="42"/>
  </w:num>
  <w:num w:numId="10" w16cid:durableId="1310593393">
    <w:abstractNumId w:val="37"/>
  </w:num>
  <w:num w:numId="11" w16cid:durableId="974330101">
    <w:abstractNumId w:val="11"/>
  </w:num>
  <w:num w:numId="12" w16cid:durableId="1214927680">
    <w:abstractNumId w:val="23"/>
  </w:num>
  <w:num w:numId="13" w16cid:durableId="1322545139">
    <w:abstractNumId w:val="36"/>
  </w:num>
  <w:num w:numId="14" w16cid:durableId="1560941705">
    <w:abstractNumId w:val="5"/>
  </w:num>
  <w:num w:numId="15" w16cid:durableId="1304122883">
    <w:abstractNumId w:val="7"/>
  </w:num>
  <w:num w:numId="16" w16cid:durableId="1529217283">
    <w:abstractNumId w:val="13"/>
  </w:num>
  <w:num w:numId="17" w16cid:durableId="1081952684">
    <w:abstractNumId w:val="18"/>
  </w:num>
  <w:num w:numId="18" w16cid:durableId="482083213">
    <w:abstractNumId w:val="19"/>
  </w:num>
  <w:num w:numId="19" w16cid:durableId="2095084644">
    <w:abstractNumId w:val="41"/>
  </w:num>
  <w:num w:numId="20" w16cid:durableId="1421951152">
    <w:abstractNumId w:val="3"/>
  </w:num>
  <w:num w:numId="21" w16cid:durableId="558174694">
    <w:abstractNumId w:val="27"/>
  </w:num>
  <w:num w:numId="22" w16cid:durableId="79571398">
    <w:abstractNumId w:val="43"/>
  </w:num>
  <w:num w:numId="23" w16cid:durableId="233005613">
    <w:abstractNumId w:val="40"/>
  </w:num>
  <w:num w:numId="24" w16cid:durableId="1254584746">
    <w:abstractNumId w:val="17"/>
  </w:num>
  <w:num w:numId="25" w16cid:durableId="1835680368">
    <w:abstractNumId w:val="32"/>
  </w:num>
  <w:num w:numId="26" w16cid:durableId="2133132847">
    <w:abstractNumId w:val="4"/>
  </w:num>
  <w:num w:numId="27" w16cid:durableId="1126120357">
    <w:abstractNumId w:val="26"/>
  </w:num>
  <w:num w:numId="28" w16cid:durableId="631207036">
    <w:abstractNumId w:val="38"/>
  </w:num>
  <w:num w:numId="29" w16cid:durableId="1712457116">
    <w:abstractNumId w:val="29"/>
  </w:num>
  <w:num w:numId="30" w16cid:durableId="309948540">
    <w:abstractNumId w:val="9"/>
  </w:num>
  <w:num w:numId="31" w16cid:durableId="1805656543">
    <w:abstractNumId w:val="33"/>
  </w:num>
  <w:num w:numId="32" w16cid:durableId="827554983">
    <w:abstractNumId w:val="10"/>
  </w:num>
  <w:num w:numId="33" w16cid:durableId="825904076">
    <w:abstractNumId w:val="35"/>
  </w:num>
  <w:num w:numId="34" w16cid:durableId="1886595367">
    <w:abstractNumId w:val="2"/>
  </w:num>
  <w:num w:numId="35" w16cid:durableId="1427460299">
    <w:abstractNumId w:val="34"/>
  </w:num>
  <w:num w:numId="36" w16cid:durableId="536241454">
    <w:abstractNumId w:val="21"/>
  </w:num>
  <w:num w:numId="37" w16cid:durableId="1645744448">
    <w:abstractNumId w:val="30"/>
  </w:num>
  <w:num w:numId="38" w16cid:durableId="2031295426">
    <w:abstractNumId w:val="24"/>
  </w:num>
  <w:num w:numId="39" w16cid:durableId="4361422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4379409">
    <w:abstractNumId w:val="15"/>
  </w:num>
  <w:num w:numId="41" w16cid:durableId="93287571">
    <w:abstractNumId w:val="8"/>
  </w:num>
  <w:num w:numId="42" w16cid:durableId="224032311">
    <w:abstractNumId w:val="20"/>
  </w:num>
  <w:num w:numId="43" w16cid:durableId="1719671273">
    <w:abstractNumId w:val="22"/>
  </w:num>
  <w:num w:numId="44" w16cid:durableId="10641843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55042"/>
    <w:rsid w:val="0006012C"/>
    <w:rsid w:val="0007635B"/>
    <w:rsid w:val="000769DE"/>
    <w:rsid w:val="00094834"/>
    <w:rsid w:val="00095A98"/>
    <w:rsid w:val="000A1CB9"/>
    <w:rsid w:val="000B3B2F"/>
    <w:rsid w:val="000B6FF3"/>
    <w:rsid w:val="000F4C39"/>
    <w:rsid w:val="00116465"/>
    <w:rsid w:val="00123B89"/>
    <w:rsid w:val="001256A8"/>
    <w:rsid w:val="001265D6"/>
    <w:rsid w:val="00127B39"/>
    <w:rsid w:val="001742AE"/>
    <w:rsid w:val="00196D83"/>
    <w:rsid w:val="001C2E8B"/>
    <w:rsid w:val="0021149A"/>
    <w:rsid w:val="00213E71"/>
    <w:rsid w:val="0021502C"/>
    <w:rsid w:val="0021649A"/>
    <w:rsid w:val="002320F2"/>
    <w:rsid w:val="00237910"/>
    <w:rsid w:val="00244533"/>
    <w:rsid w:val="002563CA"/>
    <w:rsid w:val="002565E0"/>
    <w:rsid w:val="00265D5E"/>
    <w:rsid w:val="0026622D"/>
    <w:rsid w:val="0027002D"/>
    <w:rsid w:val="0027467B"/>
    <w:rsid w:val="002C52A7"/>
    <w:rsid w:val="002D1835"/>
    <w:rsid w:val="002D681E"/>
    <w:rsid w:val="002E5008"/>
    <w:rsid w:val="00305F80"/>
    <w:rsid w:val="00314E50"/>
    <w:rsid w:val="003536B6"/>
    <w:rsid w:val="00356DC3"/>
    <w:rsid w:val="00360059"/>
    <w:rsid w:val="00367C76"/>
    <w:rsid w:val="00384923"/>
    <w:rsid w:val="00387507"/>
    <w:rsid w:val="003B13AB"/>
    <w:rsid w:val="003B62A6"/>
    <w:rsid w:val="003F3D27"/>
    <w:rsid w:val="004113E2"/>
    <w:rsid w:val="00412A90"/>
    <w:rsid w:val="004260C6"/>
    <w:rsid w:val="00436454"/>
    <w:rsid w:val="0044382F"/>
    <w:rsid w:val="00451765"/>
    <w:rsid w:val="0045522A"/>
    <w:rsid w:val="0046241F"/>
    <w:rsid w:val="004700AF"/>
    <w:rsid w:val="00485306"/>
    <w:rsid w:val="004B3CF6"/>
    <w:rsid w:val="004C7BFB"/>
    <w:rsid w:val="004C7F06"/>
    <w:rsid w:val="004D4FEC"/>
    <w:rsid w:val="004D77DD"/>
    <w:rsid w:val="004E1961"/>
    <w:rsid w:val="00502120"/>
    <w:rsid w:val="0051097C"/>
    <w:rsid w:val="00512F11"/>
    <w:rsid w:val="0051496F"/>
    <w:rsid w:val="0053732B"/>
    <w:rsid w:val="00543991"/>
    <w:rsid w:val="00544FCE"/>
    <w:rsid w:val="00551149"/>
    <w:rsid w:val="00557512"/>
    <w:rsid w:val="00573EE7"/>
    <w:rsid w:val="005745E9"/>
    <w:rsid w:val="00577325"/>
    <w:rsid w:val="00580E30"/>
    <w:rsid w:val="0058479F"/>
    <w:rsid w:val="005B1BDE"/>
    <w:rsid w:val="005D4352"/>
    <w:rsid w:val="005E0608"/>
    <w:rsid w:val="0060315C"/>
    <w:rsid w:val="006351C1"/>
    <w:rsid w:val="006524DC"/>
    <w:rsid w:val="0066064C"/>
    <w:rsid w:val="00690531"/>
    <w:rsid w:val="006952BA"/>
    <w:rsid w:val="0069754B"/>
    <w:rsid w:val="006A48BB"/>
    <w:rsid w:val="006B23AC"/>
    <w:rsid w:val="006B6BF6"/>
    <w:rsid w:val="006C3C53"/>
    <w:rsid w:val="006C7E4F"/>
    <w:rsid w:val="006D0F65"/>
    <w:rsid w:val="006F3FC5"/>
    <w:rsid w:val="006F7B37"/>
    <w:rsid w:val="00705DAF"/>
    <w:rsid w:val="007335FD"/>
    <w:rsid w:val="00734884"/>
    <w:rsid w:val="0074673A"/>
    <w:rsid w:val="007555E5"/>
    <w:rsid w:val="0076744E"/>
    <w:rsid w:val="00771639"/>
    <w:rsid w:val="00781CC7"/>
    <w:rsid w:val="0079340E"/>
    <w:rsid w:val="007B6914"/>
    <w:rsid w:val="007C636F"/>
    <w:rsid w:val="007D0F55"/>
    <w:rsid w:val="007D7A9A"/>
    <w:rsid w:val="007E40B8"/>
    <w:rsid w:val="0080163C"/>
    <w:rsid w:val="008158B2"/>
    <w:rsid w:val="008710FD"/>
    <w:rsid w:val="00871B40"/>
    <w:rsid w:val="008942AF"/>
    <w:rsid w:val="008B1C23"/>
    <w:rsid w:val="008D084C"/>
    <w:rsid w:val="008E5111"/>
    <w:rsid w:val="009514DE"/>
    <w:rsid w:val="00971975"/>
    <w:rsid w:val="009B1A03"/>
    <w:rsid w:val="009C6BED"/>
    <w:rsid w:val="009D177B"/>
    <w:rsid w:val="009F7592"/>
    <w:rsid w:val="00A0077E"/>
    <w:rsid w:val="00A27CC8"/>
    <w:rsid w:val="00A63954"/>
    <w:rsid w:val="00A95FE5"/>
    <w:rsid w:val="00A9607B"/>
    <w:rsid w:val="00A96767"/>
    <w:rsid w:val="00AA09C0"/>
    <w:rsid w:val="00AA220E"/>
    <w:rsid w:val="00AA264A"/>
    <w:rsid w:val="00AB3EBC"/>
    <w:rsid w:val="00AC722F"/>
    <w:rsid w:val="00AF6EA5"/>
    <w:rsid w:val="00B1178A"/>
    <w:rsid w:val="00B12740"/>
    <w:rsid w:val="00B142C7"/>
    <w:rsid w:val="00B20AD9"/>
    <w:rsid w:val="00B43F41"/>
    <w:rsid w:val="00B46B2B"/>
    <w:rsid w:val="00B529B5"/>
    <w:rsid w:val="00B6314D"/>
    <w:rsid w:val="00B71DB4"/>
    <w:rsid w:val="00B91C43"/>
    <w:rsid w:val="00BA2E3D"/>
    <w:rsid w:val="00BE5B66"/>
    <w:rsid w:val="00BF78CC"/>
    <w:rsid w:val="00C06357"/>
    <w:rsid w:val="00C346AF"/>
    <w:rsid w:val="00C67559"/>
    <w:rsid w:val="00C71A93"/>
    <w:rsid w:val="00C76321"/>
    <w:rsid w:val="00C8136B"/>
    <w:rsid w:val="00C867A1"/>
    <w:rsid w:val="00CE3A9C"/>
    <w:rsid w:val="00CE4D79"/>
    <w:rsid w:val="00CF42EE"/>
    <w:rsid w:val="00D0360D"/>
    <w:rsid w:val="00D03E25"/>
    <w:rsid w:val="00D156C2"/>
    <w:rsid w:val="00D25BF1"/>
    <w:rsid w:val="00D27A4F"/>
    <w:rsid w:val="00D43EE5"/>
    <w:rsid w:val="00D52D33"/>
    <w:rsid w:val="00D539A7"/>
    <w:rsid w:val="00D915E2"/>
    <w:rsid w:val="00D93D38"/>
    <w:rsid w:val="00DC502E"/>
    <w:rsid w:val="00DC7C8A"/>
    <w:rsid w:val="00DD4C13"/>
    <w:rsid w:val="00DD6FE9"/>
    <w:rsid w:val="00DE633A"/>
    <w:rsid w:val="00DF6501"/>
    <w:rsid w:val="00E145A3"/>
    <w:rsid w:val="00E14EAA"/>
    <w:rsid w:val="00E221B1"/>
    <w:rsid w:val="00E734C3"/>
    <w:rsid w:val="00E83418"/>
    <w:rsid w:val="00E92700"/>
    <w:rsid w:val="00ED66C4"/>
    <w:rsid w:val="00F02EE6"/>
    <w:rsid w:val="00F0397F"/>
    <w:rsid w:val="00F15C95"/>
    <w:rsid w:val="00F1698D"/>
    <w:rsid w:val="00F3562E"/>
    <w:rsid w:val="00F36464"/>
    <w:rsid w:val="00F412A6"/>
    <w:rsid w:val="00F45E9C"/>
    <w:rsid w:val="00F60882"/>
    <w:rsid w:val="00F61CA1"/>
    <w:rsid w:val="00F71224"/>
    <w:rsid w:val="00F80217"/>
    <w:rsid w:val="00F82A07"/>
    <w:rsid w:val="00F9437B"/>
    <w:rsid w:val="00F94CE8"/>
    <w:rsid w:val="00FB775F"/>
    <w:rsid w:val="00FC3233"/>
    <w:rsid w:val="00FE2E5C"/>
    <w:rsid w:val="00FF13C9"/>
    <w:rsid w:val="32E7EB9F"/>
    <w:rsid w:val="7C4EEB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5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B39"/>
    <w:pPr>
      <w:suppressAutoHyphens/>
    </w:pPr>
    <w:rPr>
      <w:lang w:val="en-GB" w:eastAsia="ar-SA"/>
    </w:rPr>
  </w:style>
  <w:style w:type="paragraph" w:styleId="Heading1">
    <w:name w:val="heading 1"/>
    <w:basedOn w:val="Normal"/>
    <w:next w:val="Normal"/>
    <w:qFormat/>
    <w:rsid w:val="00127B39"/>
    <w:pPr>
      <w:keepNext/>
      <w:numPr>
        <w:numId w:val="2"/>
      </w:numPr>
      <w:outlineLvl w:val="0"/>
    </w:pPr>
    <w:rPr>
      <w:b/>
      <w:sz w:val="28"/>
    </w:rPr>
  </w:style>
  <w:style w:type="paragraph" w:styleId="Heading2">
    <w:name w:val="heading 2"/>
    <w:basedOn w:val="Normal"/>
    <w:next w:val="Normal"/>
    <w:qFormat/>
    <w:rsid w:val="00127B39"/>
    <w:pPr>
      <w:keepNext/>
      <w:numPr>
        <w:ilvl w:val="1"/>
        <w:numId w:val="2"/>
      </w:numPr>
      <w:outlineLvl w:val="1"/>
    </w:pPr>
    <w:rPr>
      <w:rFonts w:ascii="Arial" w:hAnsi="Arial"/>
      <w:b/>
      <w:sz w:val="24"/>
    </w:rPr>
  </w:style>
  <w:style w:type="paragraph" w:styleId="Heading3">
    <w:name w:val="heading 3"/>
    <w:basedOn w:val="Normal"/>
    <w:next w:val="Normal"/>
    <w:qFormat/>
    <w:rsid w:val="00127B39"/>
    <w:pPr>
      <w:keepNext/>
      <w:numPr>
        <w:ilvl w:val="2"/>
        <w:numId w:val="2"/>
      </w:numPr>
      <w:outlineLvl w:val="2"/>
    </w:pPr>
    <w:rPr>
      <w:b/>
      <w:sz w:val="32"/>
    </w:rPr>
  </w:style>
  <w:style w:type="paragraph" w:styleId="Heading4">
    <w:name w:val="heading 4"/>
    <w:basedOn w:val="Normal"/>
    <w:next w:val="Normal"/>
    <w:qFormat/>
    <w:rsid w:val="00127B39"/>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127B39"/>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27B39"/>
    <w:rPr>
      <w:color w:val="auto"/>
    </w:rPr>
  </w:style>
  <w:style w:type="character" w:customStyle="1" w:styleId="WW8Num2z0">
    <w:name w:val="WW8Num2z0"/>
    <w:rsid w:val="00127B39"/>
    <w:rPr>
      <w:rFonts w:ascii="Wingdings" w:hAnsi="Wingdings" w:cs="StarSymbol"/>
      <w:sz w:val="18"/>
      <w:szCs w:val="18"/>
    </w:rPr>
  </w:style>
  <w:style w:type="character" w:customStyle="1" w:styleId="WW8Num2z1">
    <w:name w:val="WW8Num2z1"/>
    <w:rsid w:val="00127B39"/>
    <w:rPr>
      <w:rFonts w:ascii="Wingdings 2" w:hAnsi="Wingdings 2" w:cs="StarSymbol"/>
      <w:sz w:val="18"/>
      <w:szCs w:val="18"/>
    </w:rPr>
  </w:style>
  <w:style w:type="character" w:customStyle="1" w:styleId="WW8Num2z2">
    <w:name w:val="WW8Num2z2"/>
    <w:rsid w:val="00127B39"/>
    <w:rPr>
      <w:rFonts w:ascii="StarSymbol" w:hAnsi="StarSymbol" w:cs="StarSymbol"/>
      <w:sz w:val="18"/>
      <w:szCs w:val="18"/>
    </w:rPr>
  </w:style>
  <w:style w:type="character" w:customStyle="1" w:styleId="WW8Num3z0">
    <w:name w:val="WW8Num3z0"/>
    <w:rsid w:val="00127B39"/>
    <w:rPr>
      <w:rFonts w:ascii="Wingdings" w:hAnsi="Wingdings" w:cs="StarSymbol"/>
      <w:sz w:val="18"/>
      <w:szCs w:val="18"/>
    </w:rPr>
  </w:style>
  <w:style w:type="character" w:customStyle="1" w:styleId="WW8Num3z1">
    <w:name w:val="WW8Num3z1"/>
    <w:rsid w:val="00127B39"/>
    <w:rPr>
      <w:rFonts w:ascii="Wingdings 2" w:hAnsi="Wingdings 2" w:cs="StarSymbol"/>
      <w:sz w:val="18"/>
      <w:szCs w:val="18"/>
    </w:rPr>
  </w:style>
  <w:style w:type="character" w:customStyle="1" w:styleId="WW8Num3z2">
    <w:name w:val="WW8Num3z2"/>
    <w:rsid w:val="00127B39"/>
    <w:rPr>
      <w:rFonts w:ascii="StarSymbol" w:hAnsi="StarSymbol" w:cs="StarSymbol"/>
      <w:sz w:val="18"/>
      <w:szCs w:val="18"/>
    </w:rPr>
  </w:style>
  <w:style w:type="character" w:customStyle="1" w:styleId="Absatz-Standardschriftart">
    <w:name w:val="Absatz-Standardschriftart"/>
    <w:rsid w:val="00127B39"/>
  </w:style>
  <w:style w:type="character" w:customStyle="1" w:styleId="WW8Num4z0">
    <w:name w:val="WW8Num4z0"/>
    <w:rsid w:val="00127B39"/>
    <w:rPr>
      <w:rFonts w:ascii="Symbol" w:hAnsi="Symbol"/>
    </w:rPr>
  </w:style>
  <w:style w:type="character" w:customStyle="1" w:styleId="WW8Num6z0">
    <w:name w:val="WW8Num6z0"/>
    <w:rsid w:val="00127B39"/>
    <w:rPr>
      <w:rFonts w:ascii="Symbol" w:eastAsia="Times New Roman" w:hAnsi="Symbol" w:cs="Times New Roman"/>
    </w:rPr>
  </w:style>
  <w:style w:type="character" w:customStyle="1" w:styleId="WW8Num6z1">
    <w:name w:val="WW8Num6z1"/>
    <w:rsid w:val="00127B39"/>
    <w:rPr>
      <w:rFonts w:ascii="Courier New" w:hAnsi="Courier New" w:cs="Courier New"/>
    </w:rPr>
  </w:style>
  <w:style w:type="character" w:customStyle="1" w:styleId="WW8Num6z2">
    <w:name w:val="WW8Num6z2"/>
    <w:rsid w:val="00127B39"/>
    <w:rPr>
      <w:rFonts w:ascii="Wingdings" w:hAnsi="Wingdings"/>
    </w:rPr>
  </w:style>
  <w:style w:type="character" w:customStyle="1" w:styleId="WW8Num6z3">
    <w:name w:val="WW8Num6z3"/>
    <w:rsid w:val="00127B39"/>
    <w:rPr>
      <w:rFonts w:ascii="Symbol" w:hAnsi="Symbol"/>
    </w:rPr>
  </w:style>
  <w:style w:type="character" w:customStyle="1" w:styleId="WW8Num7z0">
    <w:name w:val="WW8Num7z0"/>
    <w:rsid w:val="00127B39"/>
    <w:rPr>
      <w:rFonts w:ascii="Symbol" w:eastAsia="Times New Roman" w:hAnsi="Symbol" w:cs="Times New Roman"/>
    </w:rPr>
  </w:style>
  <w:style w:type="character" w:customStyle="1" w:styleId="WW8Num7z1">
    <w:name w:val="WW8Num7z1"/>
    <w:rsid w:val="00127B39"/>
    <w:rPr>
      <w:rFonts w:ascii="Courier New" w:hAnsi="Courier New" w:cs="Courier New"/>
    </w:rPr>
  </w:style>
  <w:style w:type="character" w:customStyle="1" w:styleId="WW8Num7z2">
    <w:name w:val="WW8Num7z2"/>
    <w:rsid w:val="00127B39"/>
    <w:rPr>
      <w:rFonts w:ascii="Wingdings" w:hAnsi="Wingdings"/>
    </w:rPr>
  </w:style>
  <w:style w:type="character" w:customStyle="1" w:styleId="WW8Num7z3">
    <w:name w:val="WW8Num7z3"/>
    <w:rsid w:val="00127B39"/>
    <w:rPr>
      <w:rFonts w:ascii="Symbol" w:hAnsi="Symbol"/>
    </w:rPr>
  </w:style>
  <w:style w:type="character" w:styleId="Hyperlink">
    <w:name w:val="Hyperlink"/>
    <w:basedOn w:val="DefaultParagraphFont"/>
    <w:rsid w:val="00127B39"/>
    <w:rPr>
      <w:color w:val="0000FF"/>
      <w:u w:val="single"/>
    </w:rPr>
  </w:style>
  <w:style w:type="character" w:styleId="FollowedHyperlink">
    <w:name w:val="FollowedHyperlink"/>
    <w:basedOn w:val="DefaultParagraphFont"/>
    <w:rsid w:val="00127B39"/>
    <w:rPr>
      <w:color w:val="800080"/>
      <w:u w:val="single"/>
    </w:rPr>
  </w:style>
  <w:style w:type="character" w:styleId="CommentReference">
    <w:name w:val="annotation reference"/>
    <w:basedOn w:val="DefaultParagraphFont"/>
    <w:rsid w:val="00127B39"/>
    <w:rPr>
      <w:sz w:val="16"/>
    </w:rPr>
  </w:style>
  <w:style w:type="character" w:styleId="PageNumber">
    <w:name w:val="page number"/>
    <w:basedOn w:val="DefaultParagraphFont"/>
    <w:rsid w:val="00127B39"/>
  </w:style>
  <w:style w:type="character" w:customStyle="1" w:styleId="Bullets">
    <w:name w:val="Bullets"/>
    <w:rsid w:val="00127B39"/>
    <w:rPr>
      <w:rFonts w:ascii="StarSymbol" w:eastAsia="StarSymbol" w:hAnsi="StarSymbol" w:cs="StarSymbol"/>
      <w:sz w:val="18"/>
      <w:szCs w:val="18"/>
    </w:rPr>
  </w:style>
  <w:style w:type="paragraph" w:customStyle="1" w:styleId="Heading">
    <w:name w:val="Heading"/>
    <w:basedOn w:val="Normal"/>
    <w:next w:val="BodyText"/>
    <w:rsid w:val="00127B39"/>
    <w:pPr>
      <w:keepNext/>
      <w:spacing w:before="240" w:after="120"/>
    </w:pPr>
    <w:rPr>
      <w:rFonts w:ascii="Arial" w:eastAsia="Lucida Sans Unicode" w:hAnsi="Arial" w:cs="Tahoma"/>
      <w:sz w:val="28"/>
      <w:szCs w:val="28"/>
    </w:rPr>
  </w:style>
  <w:style w:type="paragraph" w:styleId="BodyText">
    <w:name w:val="Body Text"/>
    <w:basedOn w:val="Normal"/>
    <w:rsid w:val="00127B39"/>
    <w:pPr>
      <w:spacing w:after="120"/>
    </w:pPr>
  </w:style>
  <w:style w:type="paragraph" w:styleId="List">
    <w:name w:val="List"/>
    <w:basedOn w:val="BodyText"/>
    <w:rsid w:val="00127B39"/>
    <w:rPr>
      <w:rFonts w:cs="Tahoma"/>
    </w:rPr>
  </w:style>
  <w:style w:type="paragraph" w:styleId="Caption">
    <w:name w:val="caption"/>
    <w:basedOn w:val="Normal"/>
    <w:qFormat/>
    <w:rsid w:val="00127B39"/>
    <w:pPr>
      <w:suppressLineNumbers/>
      <w:spacing w:before="120" w:after="120"/>
    </w:pPr>
    <w:rPr>
      <w:rFonts w:cs="Tahoma"/>
      <w:i/>
      <w:iCs/>
      <w:sz w:val="24"/>
      <w:szCs w:val="24"/>
    </w:rPr>
  </w:style>
  <w:style w:type="paragraph" w:customStyle="1" w:styleId="Index">
    <w:name w:val="Index"/>
    <w:basedOn w:val="Normal"/>
    <w:rsid w:val="00127B39"/>
    <w:pPr>
      <w:suppressLineNumbers/>
    </w:pPr>
    <w:rPr>
      <w:rFonts w:cs="Tahoma"/>
    </w:rPr>
  </w:style>
  <w:style w:type="paragraph" w:styleId="Footer">
    <w:name w:val="footer"/>
    <w:basedOn w:val="Normal"/>
    <w:rsid w:val="00127B39"/>
    <w:pPr>
      <w:tabs>
        <w:tab w:val="center" w:pos="4153"/>
        <w:tab w:val="right" w:pos="8306"/>
      </w:tabs>
    </w:pPr>
    <w:rPr>
      <w:rFonts w:ascii="Arial" w:hAnsi="Arial"/>
    </w:rPr>
  </w:style>
  <w:style w:type="paragraph" w:styleId="Title">
    <w:name w:val="Title"/>
    <w:basedOn w:val="Normal"/>
    <w:next w:val="Subtitle"/>
    <w:qFormat/>
    <w:rsid w:val="00127B39"/>
    <w:pPr>
      <w:jc w:val="center"/>
    </w:pPr>
    <w:rPr>
      <w:rFonts w:ascii="BrushScript-Normal-Italic" w:hAnsi="BrushScript-Normal-Italic"/>
      <w:sz w:val="56"/>
    </w:rPr>
  </w:style>
  <w:style w:type="paragraph" w:styleId="Subtitle">
    <w:name w:val="Subtitle"/>
    <w:basedOn w:val="Heading"/>
    <w:next w:val="BodyText"/>
    <w:qFormat/>
    <w:rsid w:val="00127B39"/>
    <w:pPr>
      <w:jc w:val="center"/>
    </w:pPr>
    <w:rPr>
      <w:i/>
      <w:iCs/>
    </w:rPr>
  </w:style>
  <w:style w:type="paragraph" w:styleId="Header">
    <w:name w:val="header"/>
    <w:basedOn w:val="Normal"/>
    <w:rsid w:val="00127B39"/>
    <w:pPr>
      <w:tabs>
        <w:tab w:val="center" w:pos="4153"/>
        <w:tab w:val="right" w:pos="8306"/>
      </w:tabs>
    </w:pPr>
  </w:style>
  <w:style w:type="paragraph" w:styleId="CommentText">
    <w:name w:val="annotation text"/>
    <w:basedOn w:val="Normal"/>
    <w:rsid w:val="00127B39"/>
  </w:style>
  <w:style w:type="paragraph" w:styleId="DocumentMap">
    <w:name w:val="Document Map"/>
    <w:basedOn w:val="Normal"/>
    <w:rsid w:val="00127B39"/>
    <w:pPr>
      <w:shd w:val="clear" w:color="auto" w:fill="000080"/>
    </w:pPr>
    <w:rPr>
      <w:rFonts w:ascii="Tahoma" w:hAnsi="Tahoma"/>
    </w:rPr>
  </w:style>
  <w:style w:type="paragraph" w:customStyle="1" w:styleId="TableContents">
    <w:name w:val="Table Contents"/>
    <w:basedOn w:val="Normal"/>
    <w:rsid w:val="00127B39"/>
    <w:pPr>
      <w:suppressLineNumbers/>
    </w:pPr>
  </w:style>
  <w:style w:type="paragraph" w:customStyle="1" w:styleId="TableHeading">
    <w:name w:val="Table Heading"/>
    <w:basedOn w:val="TableContents"/>
    <w:rsid w:val="00127B39"/>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BED"/>
    <w:pPr>
      <w:ind w:left="720"/>
      <w:contextualSpacing/>
    </w:pPr>
  </w:style>
  <w:style w:type="paragraph" w:styleId="Revision">
    <w:name w:val="Revision"/>
    <w:hidden/>
    <w:uiPriority w:val="99"/>
    <w:semiHidden/>
    <w:rsid w:val="00FF13C9"/>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4117">
      <w:bodyDiv w:val="1"/>
      <w:marLeft w:val="0"/>
      <w:marRight w:val="0"/>
      <w:marTop w:val="0"/>
      <w:marBottom w:val="0"/>
      <w:divBdr>
        <w:top w:val="none" w:sz="0" w:space="0" w:color="auto"/>
        <w:left w:val="none" w:sz="0" w:space="0" w:color="auto"/>
        <w:bottom w:val="none" w:sz="0" w:space="0" w:color="auto"/>
        <w:right w:val="none" w:sz="0" w:space="0" w:color="auto"/>
      </w:divBdr>
    </w:div>
    <w:div w:id="145066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MoEd-979828997-2379</_dlc_DocId>
    <_dlc_DocIdUrl xmlns="f37f3afa-dda7-4bd8-9f4a-089dec9fcbbe">
      <Url>https://educationgovtnz.sharepoint.com/sites/GRPMoEEXTTP-OCHMigration-NCEATKIchanges/_layouts/15/DocIdRedir.aspx?ID=MoEd-979828997-2379</Url>
      <Description>MoEd-979828997-2379</Description>
    </_dlc_DocIdUrl>
  </documentManagement>
</p:properties>
</file>

<file path=customXml/itemProps1.xml><?xml version="1.0" encoding="utf-8"?>
<ds:datastoreItem xmlns:ds="http://schemas.openxmlformats.org/officeDocument/2006/customXml" ds:itemID="{235D096D-B6AE-440B-A9BF-D81A20EF8F7D}"/>
</file>

<file path=customXml/itemProps2.xml><?xml version="1.0" encoding="utf-8"?>
<ds:datastoreItem xmlns:ds="http://schemas.openxmlformats.org/officeDocument/2006/customXml" ds:itemID="{478E53A1-61E1-460A-A570-98503CF362D1}"/>
</file>

<file path=customXml/itemProps3.xml><?xml version="1.0" encoding="utf-8"?>
<ds:datastoreItem xmlns:ds="http://schemas.openxmlformats.org/officeDocument/2006/customXml" ds:itemID="{FEC04F09-46ED-4661-8943-B7FBE3338C7C}"/>
</file>

<file path=customXml/itemProps4.xml><?xml version="1.0" encoding="utf-8"?>
<ds:datastoreItem xmlns:ds="http://schemas.openxmlformats.org/officeDocument/2006/customXml" ds:itemID="{49DE6A99-AD7C-4BA3-A337-A095F287E621}"/>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6306</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2025-10-22T01:49:00Z</dcterms:created>
  <dcterms:modified xsi:type="dcterms:W3CDTF">2025-10-22T01:50:00Z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2025-10-22T01:49:59Z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d9733a2c-b7b5-465f-886b-d7e1aa4f9d31</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SIP_Label_1f9f3293-ee01-473c-a52c-371191c3a8d3_SiteId">
    <vt:lpwstr>e6d2d4cc-b762-486e-8894-4f5f440d5f31</vt:lpwstr>
  </property>
  <property fmtid="{D5CDD505-2E9C-101B-9397-08002B2CF9AE}" pid="11" name="MSIP_Label_1f9f3293-ee01-473c-a52c-371191c3a8d3_Method">
    <vt:lpwstr>Privileged</vt:lpwstr>
  </property>
  <property fmtid="{D5CDD505-2E9C-101B-9397-08002B2CF9AE}" pid="12" name="Order">
    <vt:r8>2229800</vt:r8>
  </property>
  <property fmtid="{D5CDD505-2E9C-101B-9397-08002B2CF9AE}" pid="13" name="MediaServiceImageTags">
    <vt:lpwstr/>
  </property>
  <property fmtid="{D5CDD505-2E9C-101B-9397-08002B2CF9AE}" pid="14" name="xd_ProgID">
    <vt:lpwstr/>
  </property>
  <property fmtid="{D5CDD505-2E9C-101B-9397-08002B2CF9AE}" pid="15" name="MSIP_Label_1f9f3293-ee01-473c-a52c-371191c3a8d3_Enabled">
    <vt:lpwstr>true</vt:lpwstr>
  </property>
  <property fmtid="{D5CDD505-2E9C-101B-9397-08002B2CF9AE}" pid="16" name="ContentTypeId">
    <vt:lpwstr>0x010100F0A83558B0CCB040A5645899FA458872</vt:lpwstr>
  </property>
  <property fmtid="{D5CDD505-2E9C-101B-9397-08002B2CF9AE}" pid="17" name="MSIP_Label_1f9f3293-ee01-473c-a52c-371191c3a8d3_Name">
    <vt:lpwstr>IN CONFIDENCE - INTERNAL ONLY</vt:lpwstr>
  </property>
  <property fmtid="{D5CDD505-2E9C-101B-9397-08002B2CF9AE}" pid="18" name="ComplianceAssetId">
    <vt:lpwstr/>
  </property>
  <property fmtid="{D5CDD505-2E9C-101B-9397-08002B2CF9AE}" pid="19" name="TemplateUrl">
    <vt:lpwstr/>
  </property>
  <property fmtid="{D5CDD505-2E9C-101B-9397-08002B2CF9AE}" pid="20" name="MSIP_Label_1f9f3293-ee01-473c-a52c-371191c3a8d3_SetDate">
    <vt:lpwstr>2025-08-21T02:30:21Z</vt:lpwstr>
  </property>
  <property fmtid="{D5CDD505-2E9C-101B-9397-08002B2CF9AE}" pid="21" name="MSIP_Label_1f9f3293-ee01-473c-a52c-371191c3a8d3_Tag">
    <vt:lpwstr>10, 0, 1, 1</vt:lpwstr>
  </property>
  <property fmtid="{D5CDD505-2E9C-101B-9397-08002B2CF9AE}" pid="22" name="_ExtendedDescription">
    <vt:lpwstr/>
  </property>
  <property fmtid="{D5CDD505-2E9C-101B-9397-08002B2CF9AE}" pid="23" name="MSIP_Label_1f9f3293-ee01-473c-a52c-371191c3a8d3_ActionId">
    <vt:lpwstr>9814c287-4d92-4ac3-9ddf-68373933afc7</vt:lpwstr>
  </property>
  <property fmtid="{D5CDD505-2E9C-101B-9397-08002B2CF9AE}" pid="24" name="xd_Signature">
    <vt:bool>false</vt:bool>
  </property>
  <property fmtid="{D5CDD505-2E9C-101B-9397-08002B2CF9AE}" pid="25" name="_dlc_DocIdItemGuid">
    <vt:lpwstr>a2f8648e-12b4-4e07-810f-e7f883d52a29</vt:lpwstr>
  </property>
  <property fmtid="{D5CDD505-2E9C-101B-9397-08002B2CF9AE}" pid="26" name="MSIP_Label_1f9f3293-ee01-473c-a52c-371191c3a8d3_ContentBits">
    <vt:lpwstr>3</vt:lpwstr>
  </property>
  <property fmtid="{D5CDD505-2E9C-101B-9397-08002B2CF9AE}" pid="27" name="TriggerFlowInfo">
    <vt:lpwstr/>
  </property>
</Properties>
</file>